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6C" w:rsidRDefault="00D46E6C" w:rsidP="007C06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46E6C" w:rsidRDefault="00D46E6C" w:rsidP="007C06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10C7C" w:rsidRDefault="00010C7C" w:rsidP="007C069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Об обеспечении деятельности мировой юстиции Камчатского края</w:t>
      </w:r>
    </w:p>
    <w:p w:rsidR="00010C7C" w:rsidRDefault="00F668E9" w:rsidP="00010C7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</w:t>
      </w:r>
      <w:r w:rsidR="00010C7C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030B64" w:rsidRDefault="00010C7C" w:rsidP="00030B6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90218">
        <w:rPr>
          <w:rFonts w:ascii="Times New Roman" w:hAnsi="Times New Roman" w:cs="Times New Roman"/>
          <w:sz w:val="28"/>
          <w:szCs w:val="28"/>
        </w:rPr>
        <w:t xml:space="preserve">       </w:t>
      </w:r>
      <w:r w:rsidR="008C0665">
        <w:rPr>
          <w:rFonts w:ascii="Times New Roman" w:hAnsi="Times New Roman" w:cs="Times New Roman"/>
          <w:sz w:val="28"/>
          <w:szCs w:val="28"/>
        </w:rPr>
        <w:t xml:space="preserve"> Уважаемые судьи,</w:t>
      </w:r>
      <w:r>
        <w:rPr>
          <w:rFonts w:ascii="Times New Roman" w:hAnsi="Times New Roman" w:cs="Times New Roman"/>
          <w:sz w:val="28"/>
          <w:szCs w:val="28"/>
        </w:rPr>
        <w:t xml:space="preserve"> участники </w:t>
      </w:r>
      <w:r w:rsidR="008C0665">
        <w:rPr>
          <w:rFonts w:ascii="Times New Roman" w:hAnsi="Times New Roman" w:cs="Times New Roman"/>
          <w:sz w:val="28"/>
          <w:szCs w:val="28"/>
        </w:rPr>
        <w:t xml:space="preserve">и гости </w:t>
      </w:r>
      <w:r>
        <w:rPr>
          <w:rFonts w:ascii="Times New Roman" w:hAnsi="Times New Roman" w:cs="Times New Roman"/>
          <w:sz w:val="28"/>
          <w:szCs w:val="28"/>
        </w:rPr>
        <w:t>Конференции!</w:t>
      </w:r>
    </w:p>
    <w:p w:rsidR="00F668E9" w:rsidRDefault="00D66514" w:rsidP="00FA540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668E9">
        <w:rPr>
          <w:rFonts w:ascii="Times New Roman" w:hAnsi="Times New Roman" w:cs="Times New Roman"/>
          <w:sz w:val="28"/>
          <w:szCs w:val="28"/>
        </w:rPr>
        <w:t>022</w:t>
      </w:r>
      <w:r w:rsidR="00030B64">
        <w:rPr>
          <w:rFonts w:ascii="Times New Roman" w:hAnsi="Times New Roman" w:cs="Times New Roman"/>
          <w:sz w:val="28"/>
          <w:szCs w:val="28"/>
        </w:rPr>
        <w:t xml:space="preserve"> год, как и предыдущий, показал положительную динамику в организационном и материально-техническом обеспечении деятельности мировых судей Камчатского края.</w:t>
      </w:r>
    </w:p>
    <w:p w:rsidR="00DB357A" w:rsidRDefault="00EE267F" w:rsidP="00DB357A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1.</w:t>
      </w:r>
      <w:r w:rsidR="00DB357A" w:rsidRPr="00DB357A">
        <w:rPr>
          <w:sz w:val="28"/>
          <w:szCs w:val="28"/>
        </w:rPr>
        <w:t>Финансирование мировой юстиции в 2022 году</w:t>
      </w:r>
      <w:r w:rsidR="00DB357A" w:rsidRPr="00130194">
        <w:rPr>
          <w:b w:val="0"/>
          <w:sz w:val="28"/>
          <w:szCs w:val="28"/>
        </w:rPr>
        <w:t xml:space="preserve"> осуществлялось в строгом соответствии с законом Камчатского края от 26.11.2021г. №5 "О краевом бюджете на 2022 год и на плановый период 2023 и 2024 годов"».</w:t>
      </w:r>
    </w:p>
    <w:p w:rsidR="00DB357A" w:rsidRDefault="00DB357A" w:rsidP="00DB357A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975606">
        <w:rPr>
          <w:b w:val="0"/>
          <w:sz w:val="28"/>
          <w:szCs w:val="28"/>
        </w:rPr>
        <w:t>Проект сметы, согласованный Советом судей, на 202</w:t>
      </w:r>
      <w:r>
        <w:rPr>
          <w:b w:val="0"/>
          <w:sz w:val="28"/>
          <w:szCs w:val="28"/>
        </w:rPr>
        <w:t>2</w:t>
      </w:r>
      <w:r w:rsidR="006D0EBF">
        <w:rPr>
          <w:b w:val="0"/>
          <w:sz w:val="28"/>
          <w:szCs w:val="28"/>
        </w:rPr>
        <w:t xml:space="preserve"> год</w:t>
      </w:r>
      <w:r>
        <w:rPr>
          <w:b w:val="0"/>
          <w:sz w:val="28"/>
          <w:szCs w:val="28"/>
        </w:rPr>
        <w:t xml:space="preserve"> составил</w:t>
      </w:r>
      <w:r w:rsidRPr="00975606">
        <w:rPr>
          <w:b w:val="0"/>
          <w:sz w:val="28"/>
          <w:szCs w:val="28"/>
        </w:rPr>
        <w:t xml:space="preserve"> </w:t>
      </w:r>
      <w:bookmarkStart w:id="1" w:name="RANGE!BT25"/>
      <w:r>
        <w:rPr>
          <w:b w:val="0"/>
          <w:sz w:val="28"/>
          <w:szCs w:val="28"/>
        </w:rPr>
        <w:t xml:space="preserve">   </w:t>
      </w:r>
      <w:bookmarkEnd w:id="1"/>
      <w:r w:rsidRPr="00DB357A">
        <w:rPr>
          <w:sz w:val="28"/>
          <w:szCs w:val="28"/>
        </w:rPr>
        <w:t xml:space="preserve">387 782 622,79 </w:t>
      </w:r>
      <w:r w:rsidRPr="00975606">
        <w:rPr>
          <w:b w:val="0"/>
          <w:sz w:val="28"/>
          <w:szCs w:val="28"/>
        </w:rPr>
        <w:t>руб.</w:t>
      </w:r>
      <w:r>
        <w:rPr>
          <w:b w:val="0"/>
          <w:sz w:val="28"/>
          <w:szCs w:val="28"/>
        </w:rPr>
        <w:t xml:space="preserve"> Утвержденный</w:t>
      </w:r>
      <w:r w:rsidRPr="00975606">
        <w:rPr>
          <w:b w:val="0"/>
          <w:sz w:val="28"/>
          <w:szCs w:val="28"/>
        </w:rPr>
        <w:t xml:space="preserve"> </w:t>
      </w:r>
      <w:r w:rsidR="00103582" w:rsidRPr="00975606">
        <w:rPr>
          <w:b w:val="0"/>
          <w:sz w:val="28"/>
          <w:szCs w:val="28"/>
        </w:rPr>
        <w:t>Министерством Финансов Камчатского края</w:t>
      </w:r>
      <w:r w:rsidR="0010358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о</w:t>
      </w:r>
      <w:r w:rsidRPr="00130194">
        <w:rPr>
          <w:b w:val="0"/>
          <w:sz w:val="28"/>
          <w:szCs w:val="28"/>
        </w:rPr>
        <w:t>бщий объем ассигновани</w:t>
      </w:r>
      <w:r>
        <w:rPr>
          <w:b w:val="0"/>
          <w:sz w:val="28"/>
          <w:szCs w:val="28"/>
        </w:rPr>
        <w:t>й на 2022</w:t>
      </w:r>
      <w:r w:rsidR="006D0EBF">
        <w:rPr>
          <w:b w:val="0"/>
          <w:sz w:val="28"/>
          <w:szCs w:val="28"/>
        </w:rPr>
        <w:t xml:space="preserve"> </w:t>
      </w:r>
      <w:r w:rsidRPr="00975606">
        <w:rPr>
          <w:b w:val="0"/>
          <w:sz w:val="28"/>
          <w:szCs w:val="28"/>
        </w:rPr>
        <w:t>г</w:t>
      </w:r>
      <w:r w:rsidR="006D0EBF">
        <w:rPr>
          <w:b w:val="0"/>
          <w:sz w:val="28"/>
          <w:szCs w:val="28"/>
        </w:rPr>
        <w:t>од</w:t>
      </w:r>
      <w:r>
        <w:rPr>
          <w:b w:val="0"/>
          <w:sz w:val="28"/>
          <w:szCs w:val="28"/>
        </w:rPr>
        <w:t xml:space="preserve"> </w:t>
      </w:r>
      <w:r w:rsidRPr="00130194">
        <w:rPr>
          <w:b w:val="0"/>
          <w:sz w:val="28"/>
          <w:szCs w:val="28"/>
        </w:rPr>
        <w:t xml:space="preserve">составил </w:t>
      </w:r>
      <w:r w:rsidRPr="00DB357A">
        <w:rPr>
          <w:sz w:val="28"/>
          <w:szCs w:val="28"/>
        </w:rPr>
        <w:t>335 912 930,63</w:t>
      </w:r>
      <w:r w:rsidRPr="00130194">
        <w:rPr>
          <w:b w:val="0"/>
          <w:sz w:val="28"/>
          <w:szCs w:val="28"/>
        </w:rPr>
        <w:t> </w:t>
      </w:r>
      <w:r w:rsidR="00103582">
        <w:rPr>
          <w:b w:val="0"/>
          <w:sz w:val="28"/>
          <w:szCs w:val="28"/>
        </w:rPr>
        <w:t>руб., что на 3,1% больше</w:t>
      </w:r>
      <w:r>
        <w:rPr>
          <w:b w:val="0"/>
          <w:sz w:val="28"/>
          <w:szCs w:val="28"/>
        </w:rPr>
        <w:t xml:space="preserve"> чем в 2021 году.</w:t>
      </w:r>
    </w:p>
    <w:p w:rsidR="00DB357A" w:rsidRPr="00130194" w:rsidRDefault="00DB357A" w:rsidP="00DB357A">
      <w:pPr>
        <w:pStyle w:val="1"/>
        <w:spacing w:before="0" w:beforeAutospacing="0" w:after="0" w:afterAutospacing="0"/>
        <w:ind w:firstLine="708"/>
        <w:jc w:val="both"/>
        <w:rPr>
          <w:b w:val="0"/>
          <w:sz w:val="28"/>
          <w:szCs w:val="28"/>
        </w:rPr>
      </w:pPr>
      <w:r w:rsidRPr="00130194">
        <w:rPr>
          <w:b w:val="0"/>
          <w:sz w:val="28"/>
          <w:szCs w:val="28"/>
        </w:rPr>
        <w:t xml:space="preserve">Расходы по оплате труда – </w:t>
      </w:r>
      <w:r w:rsidRPr="006D0EBF">
        <w:rPr>
          <w:sz w:val="28"/>
          <w:szCs w:val="28"/>
        </w:rPr>
        <w:t>184 969 213,16</w:t>
      </w:r>
      <w:r w:rsidRPr="0013019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рублей, начисления</w:t>
      </w:r>
      <w:r w:rsidRPr="00130194">
        <w:rPr>
          <w:b w:val="0"/>
          <w:sz w:val="28"/>
          <w:szCs w:val="28"/>
        </w:rPr>
        <w:t xml:space="preserve"> на оплату труда – </w:t>
      </w:r>
      <w:r w:rsidRPr="006D0EBF">
        <w:rPr>
          <w:sz w:val="28"/>
          <w:szCs w:val="28"/>
        </w:rPr>
        <w:t>53 256 856,84</w:t>
      </w:r>
      <w:r w:rsidRPr="00130194">
        <w:rPr>
          <w:b w:val="0"/>
          <w:sz w:val="28"/>
          <w:szCs w:val="28"/>
        </w:rPr>
        <w:t xml:space="preserve"> рублей. </w:t>
      </w:r>
    </w:p>
    <w:p w:rsidR="00C85186" w:rsidRDefault="00DB357A" w:rsidP="00DB35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8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2022 года был увеличен МРОТ на Федеральном и </w:t>
      </w:r>
      <w:r w:rsidR="00C85186" w:rsidRPr="00C8518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региональном уровнях, в связи с чем произошло</w:t>
      </w:r>
      <w:r w:rsidR="00C8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увеличение по заработной плате отдельной категории сотрудников на </w:t>
      </w:r>
      <w:r w:rsidR="00C85186" w:rsidRPr="00C85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1 750 000</w:t>
      </w:r>
      <w:r w:rsidR="00C85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C85186" w:rsidRDefault="00C85186" w:rsidP="00C8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808D2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2023 года планировалось повышение заработной платы работников и денежного содержания государственных гражданских служащих</w:t>
      </w:r>
      <w:r w:rsidR="006D0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Агентс</w:t>
      </w:r>
      <w:r w:rsidR="00EE26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D0EBF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4808D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по решению Губернатора и Правительства Камчатского края, повышение произошло в декабре 2022 года в среднем на 40%.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357A" w:rsidRDefault="00C85186" w:rsidP="00C85186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на 2023 год определен в сумме </w:t>
      </w:r>
      <w:r w:rsidRPr="00EE26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402 194 840,00</w:t>
      </w:r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</w:t>
      </w:r>
      <w:r w:rsidR="00EE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BD5F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73</w:t>
      </w:r>
      <w:r w:rsidRPr="00BD5FF3">
        <w:rPr>
          <w:rFonts w:ascii="Times New Roman" w:eastAsia="Times New Roman" w:hAnsi="Times New Roman" w:cs="Times New Roman"/>
          <w:sz w:val="28"/>
          <w:szCs w:val="28"/>
          <w:lang w:eastAsia="ru-RU"/>
        </w:rPr>
        <w:t>% больше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(за счет повышения уровня денежного содержания государственных гражданских служащих).</w:t>
      </w:r>
    </w:p>
    <w:p w:rsidR="00046B36" w:rsidRDefault="00046B36" w:rsidP="00046B36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2022 году Агентством закупочные процедуры не производились. </w:t>
      </w:r>
    </w:p>
    <w:p w:rsidR="00046B36" w:rsidRDefault="00046B36" w:rsidP="00046B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Объем закупок подведомственным учреждением на приобретение товаров, работ и услуг </w:t>
      </w:r>
      <w:r w:rsidR="00717A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составил -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92 521 346,00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руб., в том числе:</w:t>
      </w:r>
    </w:p>
    <w:p w:rsidR="00FA540C" w:rsidRPr="003E7C43" w:rsidRDefault="00FA540C" w:rsidP="00046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A540C" w:rsidRPr="00C91FEC" w:rsidRDefault="00046B36" w:rsidP="00FA540C">
      <w:pPr>
        <w:tabs>
          <w:tab w:val="left" w:pos="567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="00FA540C" w:rsidRPr="00C91FEC">
        <w:rPr>
          <w:rFonts w:ascii="Times New Roman" w:hAnsi="Times New Roman"/>
          <w:b/>
          <w:sz w:val="28"/>
          <w:szCs w:val="28"/>
          <w:lang w:eastAsia="ru-RU"/>
        </w:rPr>
        <w:t>Услуги связи – 31 278 604,71 руб.</w:t>
      </w:r>
    </w:p>
    <w:p w:rsidR="00FA540C" w:rsidRPr="00DA25FC" w:rsidRDefault="0048204B" w:rsidP="00DA25FC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-</w:t>
      </w:r>
      <w:r w:rsidR="00DA25F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540C" w:rsidRPr="00DA25FC">
        <w:rPr>
          <w:rFonts w:ascii="Times New Roman" w:hAnsi="Times New Roman"/>
          <w:sz w:val="28"/>
          <w:szCs w:val="28"/>
          <w:lang w:eastAsia="ru-RU"/>
        </w:rPr>
        <w:t>Почта – 26 978 007,49 руб.</w:t>
      </w:r>
    </w:p>
    <w:p w:rsidR="00FA540C" w:rsidRPr="00DA25FC" w:rsidRDefault="00DA25FC" w:rsidP="00DA25FC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- </w:t>
      </w:r>
      <w:r w:rsidR="00FA540C" w:rsidRPr="00DA25FC">
        <w:rPr>
          <w:rFonts w:ascii="Times New Roman" w:hAnsi="Times New Roman"/>
          <w:sz w:val="28"/>
          <w:szCs w:val="28"/>
          <w:lang w:eastAsia="ru-RU"/>
        </w:rPr>
        <w:t xml:space="preserve">Связь –    4 300 597,22 руб. в </w:t>
      </w:r>
      <w:proofErr w:type="spellStart"/>
      <w:r w:rsidR="00FA540C" w:rsidRPr="00DA25FC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="00FA540C" w:rsidRPr="00DA25FC">
        <w:rPr>
          <w:rFonts w:ascii="Times New Roman" w:hAnsi="Times New Roman"/>
          <w:sz w:val="28"/>
          <w:szCs w:val="28"/>
          <w:lang w:eastAsia="ru-RU"/>
        </w:rPr>
        <w:t>.</w:t>
      </w:r>
      <w:r w:rsidR="003B47EE" w:rsidRPr="00DA25FC">
        <w:rPr>
          <w:rFonts w:ascii="Times New Roman" w:hAnsi="Times New Roman"/>
          <w:sz w:val="28"/>
          <w:szCs w:val="28"/>
          <w:lang w:eastAsia="ru-RU"/>
        </w:rPr>
        <w:t>:</w:t>
      </w:r>
    </w:p>
    <w:p w:rsidR="003B47EE" w:rsidRPr="003B47EE" w:rsidRDefault="003B47EE" w:rsidP="003B47EE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- </w:t>
      </w:r>
      <w:r w:rsidR="00FA540C" w:rsidRPr="003B47EE">
        <w:rPr>
          <w:rFonts w:ascii="Times New Roman" w:hAnsi="Times New Roman"/>
          <w:sz w:val="28"/>
          <w:szCs w:val="28"/>
          <w:lang w:eastAsia="ru-RU"/>
        </w:rPr>
        <w:t>Телефон – 1 882 947,74 руб.;</w:t>
      </w:r>
    </w:p>
    <w:p w:rsidR="00DA25FC" w:rsidRDefault="00DA25FC" w:rsidP="00DA25FC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- </w:t>
      </w:r>
      <w:r w:rsidR="00FA540C" w:rsidRPr="00DA25FC">
        <w:rPr>
          <w:rFonts w:ascii="Times New Roman" w:hAnsi="Times New Roman"/>
          <w:sz w:val="28"/>
          <w:szCs w:val="28"/>
          <w:lang w:eastAsia="ru-RU"/>
        </w:rPr>
        <w:t>СМС оповещение -124 449,48 руб.</w:t>
      </w:r>
    </w:p>
    <w:p w:rsidR="00FA540C" w:rsidRPr="00DA25FC" w:rsidRDefault="00DA25FC" w:rsidP="00DA25FC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- </w:t>
      </w:r>
      <w:r w:rsidR="00FA540C" w:rsidRPr="00DA25FC">
        <w:rPr>
          <w:rFonts w:ascii="Times New Roman" w:hAnsi="Times New Roman"/>
          <w:sz w:val="28"/>
          <w:szCs w:val="28"/>
          <w:lang w:eastAsia="ru-RU"/>
        </w:rPr>
        <w:t>Интернет – 2 293 200,00 руб.</w:t>
      </w:r>
    </w:p>
    <w:p w:rsidR="00FA540C" w:rsidRPr="00C91FEC" w:rsidRDefault="00046B36" w:rsidP="00FA540C">
      <w:pPr>
        <w:tabs>
          <w:tab w:val="left" w:pos="567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FA540C" w:rsidRPr="00C91FEC">
        <w:rPr>
          <w:rFonts w:ascii="Times New Roman" w:hAnsi="Times New Roman"/>
          <w:b/>
          <w:sz w:val="28"/>
          <w:szCs w:val="28"/>
          <w:lang w:eastAsia="ru-RU"/>
        </w:rPr>
        <w:t xml:space="preserve">Транспортные услуги – </w:t>
      </w:r>
      <w:r w:rsidR="00FA540C">
        <w:rPr>
          <w:rFonts w:ascii="Times New Roman" w:hAnsi="Times New Roman"/>
          <w:b/>
          <w:sz w:val="28"/>
          <w:szCs w:val="28"/>
          <w:lang w:eastAsia="ru-RU"/>
        </w:rPr>
        <w:t>496 700,99</w:t>
      </w:r>
      <w:r w:rsidR="00FA540C" w:rsidRPr="00C91FEC">
        <w:rPr>
          <w:rFonts w:ascii="Times New Roman" w:hAnsi="Times New Roman"/>
          <w:b/>
          <w:sz w:val="28"/>
          <w:szCs w:val="28"/>
          <w:lang w:eastAsia="ru-RU"/>
        </w:rPr>
        <w:t xml:space="preserve"> руб.: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доставка и перевоз груза – 54 716,99 руб.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проезд в общественном транспорте – 441 984,00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 xml:space="preserve"> руб.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540C" w:rsidRPr="00C91FEC" w:rsidRDefault="00046B36" w:rsidP="00FA540C">
      <w:pPr>
        <w:tabs>
          <w:tab w:val="left" w:pos="567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FA540C" w:rsidRPr="00C91FEC">
        <w:rPr>
          <w:rFonts w:ascii="Times New Roman" w:hAnsi="Times New Roman"/>
          <w:b/>
          <w:sz w:val="28"/>
          <w:szCs w:val="28"/>
          <w:lang w:eastAsia="ru-RU"/>
        </w:rPr>
        <w:t>Коммунальные услуги – 11 210 168,62 руб.;</w:t>
      </w:r>
    </w:p>
    <w:p w:rsidR="00FA540C" w:rsidRPr="00C91FEC" w:rsidRDefault="00046B36" w:rsidP="00FA540C">
      <w:pPr>
        <w:tabs>
          <w:tab w:val="left" w:pos="567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FA540C" w:rsidRPr="00C91FEC">
        <w:rPr>
          <w:rFonts w:ascii="Times New Roman" w:hAnsi="Times New Roman"/>
          <w:b/>
          <w:sz w:val="28"/>
          <w:szCs w:val="28"/>
          <w:lang w:eastAsia="ru-RU"/>
        </w:rPr>
        <w:t>Аренда имущества – 20 367 023,32 руб.;</w:t>
      </w:r>
    </w:p>
    <w:p w:rsidR="00FA540C" w:rsidRPr="00B326DE" w:rsidRDefault="00046B36" w:rsidP="00FA540C">
      <w:pPr>
        <w:tabs>
          <w:tab w:val="left" w:pos="567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1C194A">
        <w:rPr>
          <w:rFonts w:ascii="Times New Roman" w:hAnsi="Times New Roman"/>
          <w:b/>
          <w:sz w:val="28"/>
          <w:szCs w:val="28"/>
          <w:lang w:eastAsia="ru-RU"/>
        </w:rPr>
        <w:t>На с</w:t>
      </w:r>
      <w:r w:rsidR="00FA540C" w:rsidRPr="00B326DE">
        <w:rPr>
          <w:rFonts w:ascii="Times New Roman" w:hAnsi="Times New Roman"/>
          <w:b/>
          <w:sz w:val="28"/>
          <w:szCs w:val="28"/>
          <w:lang w:eastAsia="ru-RU"/>
        </w:rPr>
        <w:t xml:space="preserve">одержание имущества </w:t>
      </w:r>
      <w:r w:rsidR="001C194A">
        <w:rPr>
          <w:rFonts w:ascii="Times New Roman" w:hAnsi="Times New Roman"/>
          <w:b/>
          <w:sz w:val="28"/>
          <w:szCs w:val="28"/>
          <w:lang w:eastAsia="ru-RU"/>
        </w:rPr>
        <w:t xml:space="preserve">было израсходовано </w:t>
      </w:r>
      <w:r w:rsidR="00FA540C" w:rsidRPr="00B326DE">
        <w:rPr>
          <w:rFonts w:ascii="Times New Roman" w:hAnsi="Times New Roman"/>
          <w:b/>
          <w:sz w:val="28"/>
          <w:szCs w:val="28"/>
          <w:lang w:eastAsia="ru-RU"/>
        </w:rPr>
        <w:t>– 12 315 210,15 руб.: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Ремонт орг.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техники – 549 951,00 руб.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 xml:space="preserve">Обслуживание ОПС – 700 232,00 руб. 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Уборка помещений – 2 687 612,41 руб.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 xml:space="preserve">Взносы на капитальный ремонт – 17 150,12 руб. 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 xml:space="preserve">Снегоочистка – 79 500,00 руб. 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ТО и ремонт автомобиля – 80 359,00 руб.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 xml:space="preserve">Дератизация, дезинфекция   - 5 000,00 руб. 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 xml:space="preserve">Противопожарные работы – 227 710,00 руб. 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Гидравлические испытания теплосетей –10 509,36 руб.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Очистка кровли – 69 000,00 руб.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Содержание имущества – 6 941 224,98 руб.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Тех. Обслуживание помещений – 762 262,73 руб.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Прочее – 184 698,55 руб.</w:t>
      </w:r>
    </w:p>
    <w:p w:rsidR="00FA540C" w:rsidRPr="009E30B3" w:rsidRDefault="00046B36" w:rsidP="00FA540C">
      <w:pPr>
        <w:tabs>
          <w:tab w:val="left" w:pos="567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FA540C" w:rsidRPr="009E30B3">
        <w:rPr>
          <w:rFonts w:ascii="Times New Roman" w:hAnsi="Times New Roman"/>
          <w:b/>
          <w:sz w:val="28"/>
          <w:szCs w:val="28"/>
          <w:lang w:eastAsia="ru-RU"/>
        </w:rPr>
        <w:t xml:space="preserve">Прочие расходы </w:t>
      </w:r>
      <w:r w:rsidR="00FA540C" w:rsidRPr="009E30B3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FA540C" w:rsidRPr="009E30B3">
        <w:rPr>
          <w:rFonts w:ascii="Times New Roman" w:hAnsi="Times New Roman"/>
          <w:b/>
          <w:sz w:val="28"/>
          <w:szCs w:val="28"/>
          <w:lang w:eastAsia="ru-RU"/>
        </w:rPr>
        <w:t xml:space="preserve">10 935 952,15 руб.:              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 xml:space="preserve">предоставление автостоянки в с. Мильково – 56 000,00 руб.; 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 xml:space="preserve">услуги вневедомственной физической охраны участков – 6 401 863,98 руб.; 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 xml:space="preserve">медицинский осмотр – 64 863,50 руб.; 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о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бучение по охране труда – 2 833,97 руб.;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с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ервитут – 117,97 руб.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б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изнес-бокс - 133 640,08 руб.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повышение квалификации –219 250,00 руб.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прочие услуги – 76 258,05 руб.</w:t>
      </w:r>
    </w:p>
    <w:p w:rsidR="00FA540C" w:rsidRPr="00046B36" w:rsidRDefault="00046B36" w:rsidP="003B47EE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</w:t>
      </w:r>
      <w:r w:rsidR="00C51A48">
        <w:rPr>
          <w:rFonts w:ascii="Times New Roman" w:hAnsi="Times New Roman"/>
          <w:b/>
          <w:sz w:val="28"/>
          <w:szCs w:val="28"/>
          <w:lang w:eastAsia="ru-RU"/>
        </w:rPr>
        <w:t>Расходы по использованию</w:t>
      </w:r>
      <w:r w:rsidR="00FA540C" w:rsidRPr="00046B36">
        <w:rPr>
          <w:rFonts w:ascii="Times New Roman" w:hAnsi="Times New Roman"/>
          <w:b/>
          <w:sz w:val="28"/>
          <w:szCs w:val="28"/>
          <w:lang w:eastAsia="ru-RU"/>
        </w:rPr>
        <w:t xml:space="preserve"> информационных технологий</w:t>
      </w:r>
      <w:r w:rsidR="003B47EE" w:rsidRPr="00046B36">
        <w:rPr>
          <w:rFonts w:ascii="Times New Roman" w:hAnsi="Times New Roman"/>
          <w:b/>
          <w:sz w:val="28"/>
          <w:szCs w:val="28"/>
          <w:lang w:eastAsia="ru-RU"/>
        </w:rPr>
        <w:t xml:space="preserve"> - </w:t>
      </w:r>
      <w:r w:rsidR="00FA540C" w:rsidRPr="00046B36">
        <w:rPr>
          <w:rFonts w:ascii="Times New Roman" w:hAnsi="Times New Roman"/>
          <w:b/>
          <w:sz w:val="28"/>
          <w:szCs w:val="28"/>
          <w:lang w:eastAsia="ru-RU"/>
        </w:rPr>
        <w:t>3 981 124,60 руб. из них:</w:t>
      </w:r>
    </w:p>
    <w:p w:rsidR="00FA540C" w:rsidRPr="00046B36" w:rsidRDefault="0048204B" w:rsidP="0048204B">
      <w:pPr>
        <w:tabs>
          <w:tab w:val="left" w:pos="93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6B36">
        <w:rPr>
          <w:rFonts w:ascii="Times New Roman" w:hAnsi="Times New Roman"/>
          <w:sz w:val="28"/>
          <w:szCs w:val="28"/>
          <w:lang w:eastAsia="ru-RU"/>
        </w:rPr>
        <w:t xml:space="preserve">                - </w:t>
      </w:r>
      <w:r w:rsidR="00FA540C" w:rsidRPr="00046B36">
        <w:rPr>
          <w:rFonts w:ascii="Times New Roman" w:hAnsi="Times New Roman"/>
          <w:sz w:val="28"/>
          <w:szCs w:val="28"/>
          <w:lang w:eastAsia="ru-RU"/>
        </w:rPr>
        <w:t>лицензия СБИС – 17 200,00 руб.</w:t>
      </w:r>
      <w:r w:rsidR="003B47EE" w:rsidRPr="00046B36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046B36" w:rsidRDefault="0048204B" w:rsidP="0048204B">
      <w:pPr>
        <w:tabs>
          <w:tab w:val="left" w:pos="93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6B36">
        <w:rPr>
          <w:rFonts w:ascii="Times New Roman" w:hAnsi="Times New Roman"/>
          <w:sz w:val="28"/>
          <w:szCs w:val="28"/>
          <w:lang w:eastAsia="ru-RU"/>
        </w:rPr>
        <w:t xml:space="preserve">                - </w:t>
      </w:r>
      <w:r w:rsidR="00FA540C" w:rsidRPr="00046B36">
        <w:rPr>
          <w:rFonts w:ascii="Times New Roman" w:hAnsi="Times New Roman"/>
          <w:sz w:val="28"/>
          <w:szCs w:val="28"/>
          <w:lang w:eastAsia="ru-RU"/>
        </w:rPr>
        <w:t xml:space="preserve">лицензия </w:t>
      </w:r>
      <w:r w:rsidR="00FA540C" w:rsidRPr="00046B36">
        <w:rPr>
          <w:rFonts w:ascii="Times New Roman" w:hAnsi="Times New Roman"/>
          <w:sz w:val="28"/>
          <w:szCs w:val="28"/>
          <w:lang w:val="en-US" w:eastAsia="ru-RU"/>
        </w:rPr>
        <w:t>Kaspersky</w:t>
      </w:r>
      <w:r w:rsidR="00FA540C" w:rsidRPr="00046B36">
        <w:rPr>
          <w:rFonts w:ascii="Times New Roman" w:hAnsi="Times New Roman"/>
          <w:sz w:val="28"/>
          <w:szCs w:val="28"/>
          <w:lang w:eastAsia="ru-RU"/>
        </w:rPr>
        <w:t xml:space="preserve"> – 253 562,40 руб.</w:t>
      </w:r>
      <w:r w:rsidR="003B47EE" w:rsidRPr="00046B36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046B36" w:rsidRDefault="0048204B" w:rsidP="0048204B">
      <w:pPr>
        <w:tabs>
          <w:tab w:val="left" w:pos="936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6B36">
        <w:rPr>
          <w:rFonts w:ascii="Times New Roman" w:hAnsi="Times New Roman"/>
          <w:sz w:val="28"/>
          <w:szCs w:val="28"/>
          <w:lang w:eastAsia="ru-RU"/>
        </w:rPr>
        <w:t xml:space="preserve">                - </w:t>
      </w:r>
      <w:r w:rsidR="00FA540C" w:rsidRPr="00046B36">
        <w:rPr>
          <w:rFonts w:ascii="Times New Roman" w:hAnsi="Times New Roman"/>
          <w:sz w:val="28"/>
          <w:szCs w:val="28"/>
          <w:lang w:eastAsia="ru-RU"/>
        </w:rPr>
        <w:t>сертификат активации сервиса прямой технической поддержки VIP NET -1 504 904,60 руб.</w:t>
      </w:r>
    </w:p>
    <w:p w:rsidR="00FA540C" w:rsidRPr="00046B36" w:rsidRDefault="00046B36" w:rsidP="00FA540C">
      <w:pPr>
        <w:tabs>
          <w:tab w:val="left" w:pos="567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</w:t>
      </w:r>
      <w:r w:rsidR="00FA540C" w:rsidRPr="00046B36">
        <w:rPr>
          <w:rFonts w:ascii="Times New Roman" w:hAnsi="Times New Roman"/>
          <w:b/>
          <w:sz w:val="28"/>
          <w:szCs w:val="28"/>
          <w:lang w:eastAsia="ru-RU"/>
        </w:rPr>
        <w:t>Сопровождение программных продуктов – 2</w:t>
      </w:r>
      <w:r w:rsidR="00FA540C" w:rsidRPr="00046B36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="00FA540C" w:rsidRPr="00046B36">
        <w:rPr>
          <w:rFonts w:ascii="Times New Roman" w:hAnsi="Times New Roman"/>
          <w:b/>
          <w:sz w:val="28"/>
          <w:szCs w:val="28"/>
          <w:lang w:eastAsia="ru-RU"/>
        </w:rPr>
        <w:t>205</w:t>
      </w:r>
      <w:r w:rsidR="00FA540C" w:rsidRPr="00046B36">
        <w:rPr>
          <w:rFonts w:ascii="Times New Roman" w:hAnsi="Times New Roman"/>
          <w:b/>
          <w:sz w:val="28"/>
          <w:szCs w:val="28"/>
          <w:lang w:val="en-US" w:eastAsia="ru-RU"/>
        </w:rPr>
        <w:t> </w:t>
      </w:r>
      <w:r w:rsidR="00FA540C" w:rsidRPr="00046B36">
        <w:rPr>
          <w:rFonts w:ascii="Times New Roman" w:hAnsi="Times New Roman"/>
          <w:b/>
          <w:sz w:val="28"/>
          <w:szCs w:val="28"/>
          <w:lang w:eastAsia="ru-RU"/>
        </w:rPr>
        <w:t>457,60 руб.:</w:t>
      </w:r>
    </w:p>
    <w:p w:rsidR="00FA540C" w:rsidRPr="00046B36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6B36">
        <w:rPr>
          <w:rFonts w:ascii="Times New Roman" w:hAnsi="Times New Roman"/>
          <w:sz w:val="28"/>
          <w:szCs w:val="28"/>
          <w:lang w:eastAsia="ru-RU"/>
        </w:rPr>
        <w:t xml:space="preserve">                 - </w:t>
      </w:r>
      <w:r w:rsidR="003B47EE" w:rsidRPr="00046B36">
        <w:rPr>
          <w:rFonts w:ascii="Times New Roman" w:hAnsi="Times New Roman"/>
          <w:sz w:val="28"/>
          <w:szCs w:val="28"/>
          <w:lang w:eastAsia="ru-RU"/>
        </w:rPr>
        <w:t>АМИРС</w:t>
      </w:r>
      <w:r w:rsidR="00FA540C" w:rsidRPr="00046B36">
        <w:rPr>
          <w:rFonts w:ascii="Times New Roman" w:hAnsi="Times New Roman"/>
          <w:sz w:val="28"/>
          <w:szCs w:val="28"/>
          <w:lang w:eastAsia="ru-RU"/>
        </w:rPr>
        <w:t xml:space="preserve"> - 411 840,00 руб.</w:t>
      </w:r>
      <w:r w:rsidR="003B47EE" w:rsidRPr="00046B36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046B36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6B36">
        <w:rPr>
          <w:rFonts w:ascii="Times New Roman" w:hAnsi="Times New Roman"/>
          <w:sz w:val="28"/>
          <w:szCs w:val="28"/>
          <w:lang w:eastAsia="ru-RU"/>
        </w:rPr>
        <w:t xml:space="preserve">                 - </w:t>
      </w:r>
      <w:r w:rsidR="00FA540C" w:rsidRPr="00046B36">
        <w:rPr>
          <w:rFonts w:ascii="Times New Roman" w:hAnsi="Times New Roman"/>
          <w:sz w:val="28"/>
          <w:szCs w:val="28"/>
          <w:lang w:eastAsia="ru-RU"/>
        </w:rPr>
        <w:t>бух. продукт «ПАРУС» - 380 000,00 руб.</w:t>
      </w:r>
      <w:r w:rsidR="003B47EE" w:rsidRPr="00046B36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046B36" w:rsidRDefault="0048204B" w:rsidP="0048204B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6B36">
        <w:rPr>
          <w:rFonts w:ascii="Times New Roman" w:hAnsi="Times New Roman"/>
          <w:sz w:val="28"/>
          <w:szCs w:val="28"/>
          <w:lang w:eastAsia="ru-RU"/>
        </w:rPr>
        <w:t xml:space="preserve">                 - </w:t>
      </w:r>
      <w:r w:rsidR="00FA540C" w:rsidRPr="00046B36">
        <w:rPr>
          <w:rFonts w:ascii="Times New Roman" w:hAnsi="Times New Roman"/>
          <w:sz w:val="28"/>
          <w:szCs w:val="28"/>
          <w:lang w:eastAsia="ru-RU"/>
        </w:rPr>
        <w:t>Консультант – 1 301 120,00 руб.</w:t>
      </w:r>
      <w:r w:rsidR="003B47EE" w:rsidRPr="00046B36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046B36" w:rsidRDefault="0048204B" w:rsidP="0048204B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6B36">
        <w:rPr>
          <w:rFonts w:ascii="Times New Roman" w:hAnsi="Times New Roman"/>
          <w:sz w:val="28"/>
          <w:szCs w:val="28"/>
          <w:lang w:eastAsia="ru-RU"/>
        </w:rPr>
        <w:t xml:space="preserve">                 - </w:t>
      </w:r>
      <w:r w:rsidR="00FA540C" w:rsidRPr="00046B36">
        <w:rPr>
          <w:rFonts w:ascii="Times New Roman" w:hAnsi="Times New Roman"/>
          <w:sz w:val="28"/>
          <w:szCs w:val="28"/>
          <w:lang w:eastAsia="ru-RU"/>
        </w:rPr>
        <w:t>Госфинансы – 84 331,00 руб.</w:t>
      </w:r>
      <w:r w:rsidR="003B47EE" w:rsidRPr="00046B36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046B36" w:rsidRDefault="0048204B" w:rsidP="0048204B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6B36">
        <w:rPr>
          <w:rFonts w:ascii="Times New Roman" w:hAnsi="Times New Roman"/>
          <w:sz w:val="28"/>
          <w:szCs w:val="28"/>
          <w:lang w:eastAsia="ru-RU"/>
        </w:rPr>
        <w:t xml:space="preserve">                 - </w:t>
      </w:r>
      <w:proofErr w:type="spellStart"/>
      <w:r w:rsidR="00FA540C" w:rsidRPr="00046B36">
        <w:rPr>
          <w:rFonts w:ascii="Times New Roman" w:hAnsi="Times New Roman"/>
          <w:sz w:val="28"/>
          <w:szCs w:val="28"/>
          <w:lang w:eastAsia="ru-RU"/>
        </w:rPr>
        <w:t>Персис</w:t>
      </w:r>
      <w:proofErr w:type="spellEnd"/>
      <w:r w:rsidR="00FA540C" w:rsidRPr="00046B36">
        <w:rPr>
          <w:rFonts w:ascii="Times New Roman" w:hAnsi="Times New Roman"/>
          <w:sz w:val="28"/>
          <w:szCs w:val="28"/>
          <w:lang w:eastAsia="ru-RU"/>
        </w:rPr>
        <w:t xml:space="preserve"> – 28 166,60 руб.</w:t>
      </w:r>
    </w:p>
    <w:p w:rsidR="00FA540C" w:rsidRDefault="00046B36" w:rsidP="00FA540C">
      <w:pPr>
        <w:tabs>
          <w:tab w:val="left" w:pos="567"/>
          <w:tab w:val="left" w:pos="851"/>
        </w:tabs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</w:t>
      </w:r>
      <w:r w:rsidR="00FA540C" w:rsidRPr="00A74D77">
        <w:rPr>
          <w:rFonts w:ascii="Times New Roman" w:hAnsi="Times New Roman"/>
          <w:b/>
          <w:sz w:val="28"/>
          <w:szCs w:val="28"/>
          <w:lang w:eastAsia="ru-RU"/>
        </w:rPr>
        <w:t>Страхование:</w:t>
      </w:r>
    </w:p>
    <w:p w:rsidR="00FA540C" w:rsidRPr="0048204B" w:rsidRDefault="0048204B" w:rsidP="0048204B">
      <w:pPr>
        <w:tabs>
          <w:tab w:val="left" w:pos="567"/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 xml:space="preserve">оформление ОСАГО – 30 230,37 руб. </w:t>
      </w:r>
    </w:p>
    <w:p w:rsidR="00FA540C" w:rsidRPr="006B22BC" w:rsidRDefault="00046B36" w:rsidP="00FA540C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         </w:t>
      </w:r>
      <w:r w:rsidR="00FA540C" w:rsidRPr="006B22BC">
        <w:rPr>
          <w:rFonts w:ascii="Times New Roman" w:hAnsi="Times New Roman"/>
          <w:b/>
          <w:sz w:val="28"/>
          <w:szCs w:val="28"/>
          <w:lang w:eastAsia="ru-RU"/>
        </w:rPr>
        <w:t>Расходы на приобретение основных средств – 316 447,20 руб.</w:t>
      </w:r>
      <w:r w:rsidR="00FA540C" w:rsidRPr="006B22BC">
        <w:rPr>
          <w:rFonts w:ascii="Times New Roman" w:hAnsi="Times New Roman"/>
          <w:sz w:val="28"/>
          <w:szCs w:val="28"/>
          <w:lang w:eastAsia="ru-RU"/>
        </w:rPr>
        <w:t xml:space="preserve"> из них:</w:t>
      </w:r>
    </w:p>
    <w:p w:rsidR="00FA540C" w:rsidRPr="00046B36" w:rsidRDefault="0048204B" w:rsidP="0048204B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6B36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="00046B36" w:rsidRPr="00046B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46B3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FA540C" w:rsidRPr="00046B36">
        <w:rPr>
          <w:rFonts w:ascii="Times New Roman" w:hAnsi="Times New Roman"/>
          <w:sz w:val="28"/>
          <w:szCs w:val="28"/>
          <w:lang w:eastAsia="ru-RU"/>
        </w:rPr>
        <w:t>Орг.</w:t>
      </w:r>
      <w:r w:rsidR="003B47EE" w:rsidRPr="00046B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540C" w:rsidRPr="00046B36">
        <w:rPr>
          <w:rFonts w:ascii="Times New Roman" w:hAnsi="Times New Roman"/>
          <w:sz w:val="28"/>
          <w:szCs w:val="28"/>
          <w:lang w:eastAsia="ru-RU"/>
        </w:rPr>
        <w:t xml:space="preserve">техника на сумму 172 800,00 руб. в </w:t>
      </w:r>
      <w:proofErr w:type="spellStart"/>
      <w:r w:rsidR="00FA540C" w:rsidRPr="00046B36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="00FA540C" w:rsidRPr="00046B36">
        <w:rPr>
          <w:rFonts w:ascii="Times New Roman" w:hAnsi="Times New Roman"/>
          <w:sz w:val="28"/>
          <w:szCs w:val="28"/>
          <w:lang w:eastAsia="ru-RU"/>
        </w:rPr>
        <w:t>.:</w:t>
      </w:r>
    </w:p>
    <w:p w:rsidR="00FA540C" w:rsidRPr="00046B36" w:rsidRDefault="0048204B" w:rsidP="004820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6B36">
        <w:rPr>
          <w:rFonts w:ascii="Times New Roman" w:hAnsi="Times New Roman"/>
          <w:sz w:val="28"/>
          <w:szCs w:val="28"/>
          <w:lang w:eastAsia="ru-RU"/>
        </w:rPr>
        <w:t xml:space="preserve">                 - </w:t>
      </w:r>
      <w:r w:rsidR="00FA540C" w:rsidRPr="00046B36">
        <w:rPr>
          <w:rFonts w:ascii="Times New Roman" w:hAnsi="Times New Roman"/>
          <w:sz w:val="28"/>
          <w:szCs w:val="28"/>
          <w:lang w:eastAsia="ru-RU"/>
        </w:rPr>
        <w:t>Моноблок – 172 800,00 руб. /2 шт.</w:t>
      </w:r>
    </w:p>
    <w:p w:rsidR="00FA540C" w:rsidRPr="00046B36" w:rsidRDefault="0048204B" w:rsidP="004820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6B36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18050D">
        <w:rPr>
          <w:rFonts w:ascii="Times New Roman" w:hAnsi="Times New Roman"/>
          <w:sz w:val="28"/>
          <w:szCs w:val="28"/>
          <w:lang w:eastAsia="ru-RU"/>
        </w:rPr>
        <w:t>-</w:t>
      </w:r>
      <w:r w:rsidRPr="00046B3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A540C" w:rsidRPr="00046B36">
        <w:rPr>
          <w:rFonts w:ascii="Times New Roman" w:hAnsi="Times New Roman"/>
          <w:sz w:val="28"/>
          <w:szCs w:val="28"/>
          <w:lang w:eastAsia="ru-RU"/>
        </w:rPr>
        <w:t xml:space="preserve">Прочее 143 647,20 руб. в </w:t>
      </w:r>
      <w:proofErr w:type="spellStart"/>
      <w:r w:rsidR="00FA540C" w:rsidRPr="00046B36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="00FA540C" w:rsidRPr="00046B36">
        <w:rPr>
          <w:rFonts w:ascii="Times New Roman" w:hAnsi="Times New Roman"/>
          <w:sz w:val="28"/>
          <w:szCs w:val="28"/>
          <w:lang w:eastAsia="ru-RU"/>
        </w:rPr>
        <w:t>.:</w:t>
      </w:r>
    </w:p>
    <w:p w:rsidR="00FA540C" w:rsidRPr="00046B36" w:rsidRDefault="0048204B" w:rsidP="0048204B">
      <w:pPr>
        <w:tabs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6B36">
        <w:rPr>
          <w:rFonts w:ascii="Times New Roman" w:hAnsi="Times New Roman"/>
          <w:sz w:val="28"/>
          <w:szCs w:val="28"/>
          <w:lang w:eastAsia="ru-RU"/>
        </w:rPr>
        <w:t xml:space="preserve">                        - </w:t>
      </w:r>
      <w:r w:rsidR="003B47EE" w:rsidRPr="00046B36">
        <w:rPr>
          <w:rFonts w:ascii="Times New Roman" w:hAnsi="Times New Roman"/>
          <w:sz w:val="28"/>
          <w:szCs w:val="28"/>
          <w:lang w:eastAsia="ru-RU"/>
        </w:rPr>
        <w:t>п</w:t>
      </w:r>
      <w:r w:rsidR="00FA540C" w:rsidRPr="00046B36">
        <w:rPr>
          <w:rFonts w:ascii="Times New Roman" w:hAnsi="Times New Roman"/>
          <w:sz w:val="28"/>
          <w:szCs w:val="28"/>
          <w:lang w:eastAsia="ru-RU"/>
        </w:rPr>
        <w:t>ечать гербовая – 4 800,00 руб./2 шт.</w:t>
      </w:r>
    </w:p>
    <w:p w:rsidR="00FA540C" w:rsidRPr="00046B36" w:rsidRDefault="0048204B" w:rsidP="0048204B">
      <w:pPr>
        <w:tabs>
          <w:tab w:val="left" w:pos="567"/>
          <w:tab w:val="left" w:pos="226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6B36">
        <w:rPr>
          <w:rFonts w:ascii="Times New Roman" w:hAnsi="Times New Roman"/>
          <w:sz w:val="28"/>
          <w:szCs w:val="28"/>
          <w:lang w:eastAsia="ru-RU"/>
        </w:rPr>
        <w:t xml:space="preserve">                        - </w:t>
      </w:r>
      <w:r w:rsidR="003B47EE" w:rsidRPr="00046B36">
        <w:rPr>
          <w:rFonts w:ascii="Times New Roman" w:hAnsi="Times New Roman"/>
          <w:sz w:val="28"/>
          <w:szCs w:val="28"/>
          <w:lang w:eastAsia="ru-RU"/>
        </w:rPr>
        <w:t>ж</w:t>
      </w:r>
      <w:r w:rsidR="00FA540C" w:rsidRPr="00046B36">
        <w:rPr>
          <w:rFonts w:ascii="Times New Roman" w:hAnsi="Times New Roman"/>
          <w:sz w:val="28"/>
          <w:szCs w:val="28"/>
          <w:lang w:eastAsia="ru-RU"/>
        </w:rPr>
        <w:t>алюзи -  13 787,00 руб./3 шт.</w:t>
      </w:r>
    </w:p>
    <w:p w:rsidR="00FA540C" w:rsidRPr="00046B36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046B36">
        <w:rPr>
          <w:rFonts w:ascii="Times New Roman" w:hAnsi="Times New Roman"/>
          <w:sz w:val="28"/>
          <w:szCs w:val="28"/>
          <w:lang w:eastAsia="ru-RU"/>
        </w:rPr>
        <w:t xml:space="preserve">                        - </w:t>
      </w:r>
      <w:r w:rsidR="003B47EE" w:rsidRPr="00046B36">
        <w:rPr>
          <w:rFonts w:ascii="Times New Roman" w:hAnsi="Times New Roman"/>
          <w:sz w:val="28"/>
          <w:szCs w:val="28"/>
          <w:lang w:eastAsia="ru-RU"/>
        </w:rPr>
        <w:t>ч</w:t>
      </w:r>
      <w:r w:rsidR="00FA540C" w:rsidRPr="00046B36">
        <w:rPr>
          <w:rFonts w:ascii="Times New Roman" w:hAnsi="Times New Roman"/>
          <w:sz w:val="28"/>
          <w:szCs w:val="28"/>
          <w:lang w:eastAsia="ru-RU"/>
        </w:rPr>
        <w:t>айник – 3 597,00 руб./3шт.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- 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ч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асы – 1 198,00 /2 шт.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- 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ш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каф – 9 700,00 руб./1 шт.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- 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с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толы – 12 000,00 руб. /2 шт.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- 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с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теллажи – 69 109,20 руб./ 6 шт.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- 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к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алькулятор – 4 500,00 руб. /5 шт.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- 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п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рибор учета ХВС – 24 956,00 руб. /4 шт.</w:t>
      </w:r>
    </w:p>
    <w:p w:rsidR="00FA540C" w:rsidRPr="009913F1" w:rsidRDefault="00046B36" w:rsidP="00FA540C">
      <w:pPr>
        <w:tabs>
          <w:tab w:val="left" w:pos="567"/>
        </w:tabs>
        <w:spacing w:after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</w:t>
      </w:r>
      <w:r w:rsidR="00FA540C" w:rsidRPr="00100728">
        <w:rPr>
          <w:rFonts w:ascii="Times New Roman" w:hAnsi="Times New Roman"/>
          <w:b/>
          <w:sz w:val="28"/>
          <w:szCs w:val="28"/>
          <w:lang w:eastAsia="ru-RU"/>
        </w:rPr>
        <w:t xml:space="preserve">Расходы по приобретению материальных ценностей составили – </w:t>
      </w:r>
      <w:r w:rsidR="00FA540C" w:rsidRPr="003D55CB">
        <w:rPr>
          <w:rFonts w:ascii="Times New Roman" w:hAnsi="Times New Roman"/>
          <w:b/>
          <w:sz w:val="28"/>
          <w:szCs w:val="28"/>
          <w:lang w:eastAsia="ru-RU"/>
        </w:rPr>
        <w:t>5 571 009,38 руб</w:t>
      </w:r>
      <w:r w:rsidR="00FA540C" w:rsidRPr="009913F1">
        <w:rPr>
          <w:rFonts w:ascii="Times New Roman" w:hAnsi="Times New Roman"/>
          <w:sz w:val="28"/>
          <w:szCs w:val="28"/>
          <w:lang w:eastAsia="ru-RU"/>
        </w:rPr>
        <w:t>. из них: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 xml:space="preserve">Оргтехнические материалы на сумму 2 262 417,26 руб. в </w:t>
      </w:r>
      <w:proofErr w:type="spellStart"/>
      <w:r w:rsidR="00FA540C" w:rsidRPr="0048204B">
        <w:rPr>
          <w:rFonts w:ascii="Times New Roman" w:hAnsi="Times New Roman"/>
          <w:sz w:val="28"/>
          <w:szCs w:val="28"/>
          <w:lang w:eastAsia="ru-RU"/>
        </w:rPr>
        <w:t>т.ч</w:t>
      </w:r>
      <w:proofErr w:type="spellEnd"/>
      <w:r w:rsidR="00FA540C" w:rsidRPr="0048204B">
        <w:rPr>
          <w:rFonts w:ascii="Times New Roman" w:hAnsi="Times New Roman"/>
          <w:sz w:val="28"/>
          <w:szCs w:val="28"/>
          <w:lang w:eastAsia="ru-RU"/>
        </w:rPr>
        <w:t xml:space="preserve">.: 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- 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т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онеры – 473 009,55 руб. / 121 шт.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- </w:t>
      </w:r>
      <w:r w:rsidR="003B47EE" w:rsidRPr="0048204B">
        <w:rPr>
          <w:rFonts w:ascii="Times New Roman" w:hAnsi="Times New Roman"/>
          <w:sz w:val="28"/>
          <w:szCs w:val="28"/>
          <w:lang w:eastAsia="ru-RU"/>
        </w:rPr>
        <w:t>к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артриджи 1 392 683,10 руб. /261 шт.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 xml:space="preserve">расходные материалы – 396 724,61 руб. 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Прочие расходные материалы на сумму 3 308 592,12 руб.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: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- 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п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олиграфическая продукция – 99 406,50 руб./165 шт.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- 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с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троительные материалы – 38 299,80 руб.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- 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и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сполнительные листы – 204 510,00 руб.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- 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ц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веты – 5 600,00 руб.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- 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к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анцелярские товары – 535 300,00 руб.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;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- 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з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апчасти к автомобилю – 95 804,00 руб.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- 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б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умага – 1 901 467,36 руб.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- 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ГСМ – 305 618,51 руб.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;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- 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м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антии – 110 850,00 руб.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;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A540C" w:rsidRPr="0048204B" w:rsidRDefault="0048204B" w:rsidP="0048204B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- </w:t>
      </w:r>
      <w:r w:rsidR="00B04F7D" w:rsidRPr="0048204B">
        <w:rPr>
          <w:rFonts w:ascii="Times New Roman" w:hAnsi="Times New Roman"/>
          <w:sz w:val="28"/>
          <w:szCs w:val="28"/>
          <w:lang w:eastAsia="ru-RU"/>
        </w:rPr>
        <w:t>р</w:t>
      </w:r>
      <w:r w:rsidR="00FA540C" w:rsidRPr="0048204B">
        <w:rPr>
          <w:rFonts w:ascii="Times New Roman" w:hAnsi="Times New Roman"/>
          <w:sz w:val="28"/>
          <w:szCs w:val="28"/>
          <w:lang w:eastAsia="ru-RU"/>
        </w:rPr>
        <w:t>асходные и хозяйственные материалы – 11 735,95 руб.</w:t>
      </w:r>
    </w:p>
    <w:p w:rsidR="00FA540C" w:rsidRPr="00F5391A" w:rsidRDefault="00FA540C" w:rsidP="00FA540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391A">
        <w:rPr>
          <w:b/>
          <w:bCs/>
          <w:color w:val="000000"/>
          <w:sz w:val="28"/>
          <w:szCs w:val="28"/>
        </w:rPr>
        <w:t xml:space="preserve">   </w:t>
      </w:r>
    </w:p>
    <w:p w:rsidR="00FA540C" w:rsidRPr="00F5391A" w:rsidRDefault="00FA540C" w:rsidP="00FA540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>В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проверок, экспертно-аналитических мероприятий со стороны контролирующих и проверяющих органов в отношении Агентства и подведомственного учреждения не проводилось.</w:t>
      </w:r>
    </w:p>
    <w:p w:rsidR="00FA540C" w:rsidRPr="00F5391A" w:rsidRDefault="00FA540C" w:rsidP="00FA540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15.04.2019 №62-ФЗ «О внесении изменений в Бюджетный кодекс Российской Федерации» с 1 января 2020 года определен новый порядок зачисления доходов от штрафов в бюджетную систему в соответствии с которым полномочия главного администратора доходов от административных штрафов, налагаемых мировыми судьями и комиссиями по делам несовершеннолетних и защите их прав, закреплены за Агентством. </w:t>
      </w:r>
    </w:p>
    <w:p w:rsidR="00FA540C" w:rsidRPr="00D83385" w:rsidRDefault="00FA540C" w:rsidP="00FA540C">
      <w:pPr>
        <w:spacing w:after="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Процент исполнения доходов по плановым показателям составил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94,11</w:t>
      </w:r>
      <w:r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>%.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Корректировка плана дохода осуществляется Минфином Камчатского края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ноябре</w:t>
      </w:r>
      <w:r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F5391A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FA540C" w:rsidRDefault="00FA540C" w:rsidP="00DB607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CE04E8" w:rsidRDefault="00CE04E8" w:rsidP="00B04F7D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Были заключены контракты по итогам 17-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ти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э</w:t>
      </w:r>
      <w:r w:rsidR="00046B3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лектронных аукционов на сумму </w:t>
      </w:r>
      <w:r w:rsidR="00046B36"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14 542</w:t>
      </w:r>
      <w:r w:rsidR="00D0315B"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046B36"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877</w:t>
      </w:r>
      <w:r w:rsidR="00D0315B"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,00</w:t>
      </w:r>
      <w:r w:rsidR="00D031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рублей, 6-ти з</w:t>
      </w:r>
      <w:r w:rsidR="00D031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акрытых аукционов на сумму </w:t>
      </w:r>
      <w:r w:rsidR="00D0315B"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2 687 612,00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рублей.</w:t>
      </w:r>
    </w:p>
    <w:p w:rsidR="00CE04E8" w:rsidRDefault="00CE04E8" w:rsidP="00B04F7D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Всего заключено 221 государственных контрактов и договоров на вышеуказанную сумму, в том числе на коммунальные услуги – </w:t>
      </w:r>
      <w:r w:rsid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11 210 168,00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рублей, </w:t>
      </w:r>
      <w:r w:rsidR="00D031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включая договора по возмещению коммунальных услуг арендодателя,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услуги Блока почтового бизнеса на сумму </w:t>
      </w:r>
      <w:r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26 967 707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рублей, закупки малого объема – </w:t>
      </w:r>
      <w:r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5 660 830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рублей.</w:t>
      </w:r>
    </w:p>
    <w:p w:rsidR="00CE04E8" w:rsidRDefault="00CE04E8" w:rsidP="00B04F7D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Был заключен государственный контракт на оказание услуг по предоставлению сертификатов активации технической поддержки защищенной системы передачи данных судебных участков мировых судей Камчатского края с региональным сегментом сети ГАС «Правосудие» на сумму </w:t>
      </w:r>
      <w:r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1 504 904, 60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рублей.</w:t>
      </w:r>
    </w:p>
    <w:p w:rsidR="00CE04E8" w:rsidRDefault="00CE04E8" w:rsidP="00B04F7D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Приобретены тонеры, картриджи на сумму </w:t>
      </w:r>
      <w:r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1 994 220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рублей, исполнительные листы на сумму 202 200 рублей, мантии на сумму </w:t>
      </w:r>
      <w:r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45 500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рублей, служебное обмундирование для судьи на сумму </w:t>
      </w:r>
      <w:r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65 350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рублей, бумага на сумму </w:t>
      </w:r>
      <w:r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1 734 223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рубля. Для соблюдения противопожарного режима в архиве установлены двери противопожарные на сумму </w:t>
      </w:r>
      <w:r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209 100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рублей, а также приобретены металлические стеллажи на сумму </w:t>
      </w:r>
      <w:r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69 109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рублей.</w:t>
      </w:r>
    </w:p>
    <w:p w:rsidR="00CE04E8" w:rsidRDefault="00CE04E8" w:rsidP="00B04F7D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Проведена профессиональная переподготовка мировых судей на сумму </w:t>
      </w:r>
      <w:r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180 000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рублей, а также повышение квалификации прошли 12 сотрудников Це</w:t>
      </w:r>
      <w:r w:rsidR="00D031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нтра ОМС и 2 сотрудника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Агентства на сумму </w:t>
      </w:r>
      <w:r w:rsidR="00D0315B" w:rsidRPr="00D03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39 520</w:t>
      </w:r>
      <w:r w:rsidR="00D031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рублей</w:t>
      </w:r>
    </w:p>
    <w:p w:rsidR="00CE04E8" w:rsidRDefault="00CE04E8" w:rsidP="00B04F7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7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Показатель исполнения бюджета в 2022 году составил </w:t>
      </w:r>
      <w:r w:rsidR="00F23FED" w:rsidRPr="00D87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99</w:t>
      </w:r>
      <w:r w:rsidRPr="00D87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,9</w:t>
      </w:r>
      <w:r w:rsidR="00F23FED" w:rsidRPr="00D87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 w:rsidRPr="00D872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% </w:t>
      </w:r>
      <w:r w:rsidRPr="00D872F4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утверждённых бюджетных ассигнований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FA540C" w:rsidRPr="00813E2F" w:rsidRDefault="00CE04E8" w:rsidP="00813E2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   </w:t>
      </w:r>
    </w:p>
    <w:p w:rsidR="00625D37" w:rsidRPr="00625D37" w:rsidRDefault="00625D37" w:rsidP="00625D37">
      <w:pPr>
        <w:spacing w:after="0" w:line="240" w:lineRule="auto"/>
        <w:jc w:val="both"/>
        <w:rPr>
          <w:b/>
          <w:bCs/>
          <w:color w:val="000000"/>
          <w:sz w:val="28"/>
          <w:szCs w:val="28"/>
        </w:rPr>
      </w:pPr>
    </w:p>
    <w:p w:rsidR="00625D37" w:rsidRDefault="00625D37" w:rsidP="00625D37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2. Информационное обеспечение </w:t>
      </w:r>
    </w:p>
    <w:p w:rsidR="00625D37" w:rsidRDefault="00625D37" w:rsidP="00625D37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 В 2022 году Агентством продолжилось оснащение и модернизация парка вычислительной техники, средств связи и коммуникаций участков мировых судей. Оснащенность компьютерной техникой мировых судей и работников их аппаратов составила 100 %. </w:t>
      </w:r>
    </w:p>
    <w:p w:rsidR="00625D37" w:rsidRDefault="00625D37" w:rsidP="00625D37">
      <w:pPr>
        <w:spacing w:after="0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     Парк вычислительной техники состоит из 240 компьютеров (без учета списанной техники). В распоряжении мировых судей и работников их аппаратов 49 копировальных аппаратов, 200 принтеров, 22 сервера, 48 сканеров. </w:t>
      </w:r>
    </w:p>
    <w:p w:rsidR="00625D37" w:rsidRDefault="00625D37" w:rsidP="00625D37">
      <w:pPr>
        <w:spacing w:after="0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Вместе с тем в настоящее время остро встала проблема с необходимостью обновления парка компьютерной и оргтехники. Более 5 лет </w:t>
      </w:r>
      <w:r>
        <w:rPr>
          <w:rFonts w:ascii="Times New Roman" w:hAnsi="Times New Roman"/>
          <w:spacing w:val="-1"/>
          <w:sz w:val="28"/>
          <w:szCs w:val="28"/>
        </w:rPr>
        <w:lastRenderedPageBreak/>
        <w:t>по смете Агентства на предстоящие годы по запланированным к приобретению компьютерам и оргтехнике не выделяется финансирование, что привело к устареванию используемой на судебных участках техники – средний срок эксплуатации компьютерной техники составил -  8,7 лет (13 лет самым старым моделям), принтеров - 8,5 лет (11 лет самым старым моделям), МФУ и копировальных аппаратов - 9,8 лет (14 лет самым старым моделям).</w:t>
      </w:r>
    </w:p>
    <w:p w:rsidR="00625D37" w:rsidRDefault="00DC22D0" w:rsidP="00625D37">
      <w:pPr>
        <w:spacing w:after="0"/>
        <w:ind w:firstLine="708"/>
        <w:jc w:val="both"/>
        <w:rPr>
          <w:rFonts w:ascii="Times New Roman" w:hAnsi="Times New Roman"/>
          <w:spacing w:val="-1"/>
          <w:sz w:val="28"/>
          <w:szCs w:val="28"/>
        </w:rPr>
      </w:pPr>
      <w:r w:rsidRPr="00DC22D0">
        <w:rPr>
          <w:rFonts w:ascii="Times New Roman" w:hAnsi="Times New Roman"/>
          <w:spacing w:val="-1"/>
          <w:sz w:val="28"/>
          <w:szCs w:val="28"/>
        </w:rPr>
        <w:t xml:space="preserve">В связи с изложенным, </w:t>
      </w:r>
      <w:r w:rsidR="00625D37" w:rsidRPr="00DC22D0">
        <w:rPr>
          <w:rFonts w:ascii="Times New Roman" w:hAnsi="Times New Roman"/>
          <w:spacing w:val="-1"/>
          <w:sz w:val="28"/>
          <w:szCs w:val="28"/>
        </w:rPr>
        <w:t>Агентством</w:t>
      </w:r>
      <w:r w:rsidR="00D0315B" w:rsidRPr="00DC22D0">
        <w:rPr>
          <w:rFonts w:ascii="Times New Roman" w:hAnsi="Times New Roman"/>
          <w:spacing w:val="-1"/>
          <w:sz w:val="28"/>
          <w:szCs w:val="28"/>
        </w:rPr>
        <w:t xml:space="preserve"> подготовлено</w:t>
      </w:r>
      <w:r w:rsidR="00625D37" w:rsidRPr="00DC22D0">
        <w:rPr>
          <w:rFonts w:ascii="Times New Roman" w:hAnsi="Times New Roman"/>
          <w:spacing w:val="-1"/>
          <w:sz w:val="28"/>
          <w:szCs w:val="28"/>
        </w:rPr>
        <w:t xml:space="preserve"> обращение в </w:t>
      </w:r>
      <w:r w:rsidR="00D0315B" w:rsidRPr="00DC22D0">
        <w:rPr>
          <w:rFonts w:ascii="Times New Roman" w:hAnsi="Times New Roman"/>
          <w:spacing w:val="-1"/>
          <w:sz w:val="28"/>
          <w:szCs w:val="28"/>
        </w:rPr>
        <w:t>Министерство финансов Камчатского края для выделения дополнительных асс</w:t>
      </w:r>
      <w:r w:rsidRPr="00DC22D0">
        <w:rPr>
          <w:rFonts w:ascii="Times New Roman" w:hAnsi="Times New Roman"/>
          <w:spacing w:val="-1"/>
          <w:sz w:val="28"/>
          <w:szCs w:val="28"/>
        </w:rPr>
        <w:t>игнований</w:t>
      </w:r>
      <w:r w:rsidR="00625D37" w:rsidRPr="00DC22D0">
        <w:rPr>
          <w:rFonts w:ascii="Times New Roman" w:hAnsi="Times New Roman"/>
          <w:spacing w:val="-1"/>
          <w:sz w:val="28"/>
          <w:szCs w:val="28"/>
        </w:rPr>
        <w:t xml:space="preserve"> на обновление парка компьютерной техники.</w:t>
      </w:r>
    </w:p>
    <w:p w:rsidR="00625D37" w:rsidRDefault="00625D37" w:rsidP="00625D3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Все участки мировых судей были обеспеченны сетевой информационно-правовой базой Консультант-Плюс.</w:t>
      </w:r>
    </w:p>
    <w:p w:rsidR="00625D37" w:rsidRDefault="00625D37" w:rsidP="00625D3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Регулярно по заявкам проводится обучение сотрудников аппарата работе со специальным программным обеспечением ГАС «Правосудие», редактированию Интернет сайтов судебных участков, работе с порталом смс-информирования участников судебных процессов, оказываются консультации по работе с офисными приложениями.</w:t>
      </w:r>
    </w:p>
    <w:p w:rsidR="00625D37" w:rsidRDefault="00625D37" w:rsidP="00625D3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>По мере поступления новых версий на специальное программное обеспечение ГАС «Правосудие» производится его обновление на участках мировых судей.</w:t>
      </w:r>
    </w:p>
    <w:p w:rsidR="00625D37" w:rsidRDefault="00625D37" w:rsidP="00625D3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Все судебные участки мировых судей Камчатского края обеспечены средствами аудио фиксации судебных заседаний (имеется подменных фонд средств аудиозаписи) и магнитными носителями для хранения аудиозаписей судебных заседаний. </w:t>
      </w:r>
    </w:p>
    <w:p w:rsidR="00625D37" w:rsidRDefault="00625D37" w:rsidP="00625D3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В рамках реализации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ru-RU"/>
        </w:rPr>
        <w:t>суперсервиса</w:t>
      </w:r>
      <w:proofErr w:type="spellEnd"/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– «Правосудие онлайн» Агентством осуществляется сопровождение информационно-технологической и телекоммуникационной инфраструктуры на участках мировых Камчатского края, развернутой в 2021 году в рамках реализация государственной поддержки из федерального бюджета </w:t>
      </w:r>
      <w:r>
        <w:rPr>
          <w:rFonts w:ascii="Times New Roman" w:hAnsi="Times New Roman"/>
          <w:sz w:val="28"/>
          <w:szCs w:val="28"/>
          <w:lang w:val="ru-RU"/>
        </w:rPr>
        <w:t>Российской Федерации по обеспечению на судебных участках мировых судей формирования и функционирования необходимой информационно-технологической и телекоммуникационной инфраструктуры для организации защищенного межведомственного электронного взаимодействия, приема исковых заявлений, направляемых в электронном виде.</w:t>
      </w:r>
    </w:p>
    <w:p w:rsidR="00625D37" w:rsidRDefault="00625D37" w:rsidP="00625D3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Подключение судебных участков мировых судей Камчатского края к сервису «Электронное правосудие» до сих пор находиться на стадии поэтапной активации сотрудниками ФБГУ ИАЦ Судебного департамента при ВС РФ и от Агентства не зависит. В настоящее время активирован только один судебный участок мирового судьи Камчатского края на портале </w:t>
      </w:r>
      <w:hyperlink r:id="rId6" w:history="1">
        <w:r>
          <w:rPr>
            <w:rStyle w:val="ac"/>
            <w:rFonts w:ascii="Times New Roman" w:hAnsi="Times New Roman"/>
            <w:spacing w:val="-1"/>
            <w:sz w:val="28"/>
            <w:szCs w:val="28"/>
            <w:lang w:val="ru-RU"/>
          </w:rPr>
          <w:t>www.ej.sudrf.ru</w:t>
        </w:r>
      </w:hyperlink>
      <w:r>
        <w:rPr>
          <w:rFonts w:ascii="Times New Roman" w:hAnsi="Times New Roman"/>
          <w:spacing w:val="-1"/>
          <w:sz w:val="28"/>
          <w:szCs w:val="28"/>
          <w:lang w:val="ru-RU"/>
        </w:rPr>
        <w:t xml:space="preserve"> (Судебный участок № 15 Петропавловск-Камчатского </w:t>
      </w:r>
      <w:r>
        <w:rPr>
          <w:rFonts w:ascii="Times New Roman" w:hAnsi="Times New Roman"/>
          <w:spacing w:val="-1"/>
          <w:sz w:val="28"/>
          <w:szCs w:val="28"/>
          <w:lang w:val="ru-RU"/>
        </w:rPr>
        <w:lastRenderedPageBreak/>
        <w:t>судебного района), о сроках активации остальных судебных участков данным органом не сообщается.</w:t>
      </w:r>
    </w:p>
    <w:p w:rsidR="00625D37" w:rsidRDefault="00625D37" w:rsidP="00625D37">
      <w:pPr>
        <w:pStyle w:val="11"/>
        <w:spacing w:before="0" w:beforeAutospacing="0" w:after="0" w:afterAutospacing="0" w:line="276" w:lineRule="auto"/>
        <w:ind w:firstLine="708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Сервис ГАС «Правосудие», обеспечивающий межведомственное электронное взаимодействия с ФССП России, ФНС,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Росреестром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 Федеральным Казначейством посредством СМЭВ развернут на всех судебных участках мировых судей Камчатского края и в настоящее время функционирует, в то же время отмечается нестабильность в его работе. Так в период с 01.02.2023 по 01.03.2022 данный сервис официально не работал, что является в условиях цифрового взаимодействия крайне критичным простоем не позволяющем говорить о возможности полноценного использования электронных сервисов в рамках ГАС «Правосудие».</w:t>
      </w:r>
    </w:p>
    <w:p w:rsidR="00DB0890" w:rsidRPr="003F15FF" w:rsidRDefault="00DB0890" w:rsidP="006D0EBF">
      <w:pPr>
        <w:pStyle w:val="11"/>
        <w:spacing w:before="0" w:beforeAutospacing="0" w:after="0" w:afterAutospacing="0" w:line="276" w:lineRule="auto"/>
        <w:jc w:val="both"/>
        <w:rPr>
          <w:rFonts w:ascii="Times New Roman" w:hAnsi="Times New Roman"/>
          <w:spacing w:val="-1"/>
          <w:sz w:val="28"/>
          <w:szCs w:val="28"/>
          <w:lang w:val="ru-RU"/>
        </w:rPr>
      </w:pPr>
    </w:p>
    <w:p w:rsidR="00486C95" w:rsidRPr="00150388" w:rsidRDefault="002A2C3D" w:rsidP="001A20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C5D63" w:rsidRPr="0015038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5EBF" w:rsidRPr="00150388">
        <w:rPr>
          <w:rFonts w:ascii="Times New Roman" w:hAnsi="Times New Roman" w:cs="Times New Roman"/>
          <w:b/>
          <w:sz w:val="28"/>
          <w:szCs w:val="28"/>
        </w:rPr>
        <w:t xml:space="preserve">В соответствии с требованиями об обеспечении безопасности </w:t>
      </w:r>
      <w:r w:rsidR="00E45EBF" w:rsidRPr="007B2010">
        <w:rPr>
          <w:rFonts w:ascii="Times New Roman" w:hAnsi="Times New Roman" w:cs="Times New Roman"/>
          <w:sz w:val="28"/>
          <w:szCs w:val="28"/>
        </w:rPr>
        <w:t>судебных участков</w:t>
      </w:r>
      <w:r w:rsidR="00E45EBF" w:rsidRPr="00150388">
        <w:rPr>
          <w:rFonts w:ascii="Times New Roman" w:hAnsi="Times New Roman" w:cs="Times New Roman"/>
          <w:sz w:val="28"/>
          <w:szCs w:val="28"/>
        </w:rPr>
        <w:t xml:space="preserve"> все п</w:t>
      </w:r>
      <w:r w:rsidR="00FD3B24" w:rsidRPr="00150388">
        <w:rPr>
          <w:rFonts w:ascii="Times New Roman" w:hAnsi="Times New Roman" w:cs="Times New Roman"/>
          <w:sz w:val="28"/>
          <w:szCs w:val="28"/>
        </w:rPr>
        <w:t>осты судебных приставов</w:t>
      </w:r>
      <w:r w:rsidR="00230124" w:rsidRPr="00150388">
        <w:rPr>
          <w:rFonts w:ascii="Times New Roman" w:hAnsi="Times New Roman" w:cs="Times New Roman"/>
          <w:sz w:val="28"/>
          <w:szCs w:val="28"/>
        </w:rPr>
        <w:t xml:space="preserve"> во всех зданиях </w:t>
      </w:r>
      <w:r w:rsidR="00486C95" w:rsidRPr="00150388">
        <w:rPr>
          <w:rFonts w:ascii="Times New Roman" w:hAnsi="Times New Roman" w:cs="Times New Roman"/>
          <w:sz w:val="28"/>
          <w:szCs w:val="28"/>
        </w:rPr>
        <w:t>судебных участков оснащены ручными</w:t>
      </w:r>
      <w:r w:rsidR="00F00A18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486C95" w:rsidRPr="00150388">
        <w:rPr>
          <w:rFonts w:ascii="Times New Roman" w:hAnsi="Times New Roman" w:cs="Times New Roman"/>
          <w:sz w:val="28"/>
          <w:szCs w:val="28"/>
        </w:rPr>
        <w:t>металл</w:t>
      </w:r>
      <w:r w:rsidR="00680CE9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486C95" w:rsidRPr="00150388">
        <w:rPr>
          <w:rFonts w:ascii="Times New Roman" w:hAnsi="Times New Roman" w:cs="Times New Roman"/>
          <w:sz w:val="28"/>
          <w:szCs w:val="28"/>
        </w:rPr>
        <w:t>детекторами</w:t>
      </w:r>
      <w:r w:rsidR="00066636">
        <w:rPr>
          <w:rFonts w:ascii="Times New Roman" w:hAnsi="Times New Roman" w:cs="Times New Roman"/>
          <w:sz w:val="28"/>
          <w:szCs w:val="28"/>
        </w:rPr>
        <w:t>. О</w:t>
      </w:r>
      <w:r w:rsidR="00EE5EC9" w:rsidRPr="00150388">
        <w:rPr>
          <w:rFonts w:ascii="Times New Roman" w:hAnsi="Times New Roman" w:cs="Times New Roman"/>
          <w:sz w:val="28"/>
          <w:szCs w:val="28"/>
        </w:rPr>
        <w:t xml:space="preserve">беспеченность судебных участков </w:t>
      </w:r>
      <w:r w:rsidR="00066636">
        <w:rPr>
          <w:rFonts w:ascii="Times New Roman" w:hAnsi="Times New Roman" w:cs="Times New Roman"/>
          <w:sz w:val="28"/>
          <w:szCs w:val="28"/>
        </w:rPr>
        <w:t>Камчатского края стационарными металл детекторами на 01.03.2023</w:t>
      </w:r>
      <w:r w:rsidR="0077020A" w:rsidRPr="0015038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B0890">
        <w:rPr>
          <w:rFonts w:ascii="Times New Roman" w:hAnsi="Times New Roman" w:cs="Times New Roman"/>
          <w:sz w:val="28"/>
          <w:szCs w:val="28"/>
        </w:rPr>
        <w:t>составляет:</w:t>
      </w:r>
      <w:r w:rsidR="005E2302">
        <w:rPr>
          <w:rFonts w:ascii="Times New Roman" w:hAnsi="Times New Roman" w:cs="Times New Roman"/>
          <w:sz w:val="28"/>
          <w:szCs w:val="28"/>
        </w:rPr>
        <w:t xml:space="preserve"> по г. Петропавловск-Камчатский </w:t>
      </w:r>
      <w:r w:rsidR="001A2027">
        <w:rPr>
          <w:rFonts w:ascii="Times New Roman" w:hAnsi="Times New Roman" w:cs="Times New Roman"/>
          <w:sz w:val="28"/>
          <w:szCs w:val="28"/>
        </w:rPr>
        <w:t>–</w:t>
      </w:r>
      <w:r w:rsidR="005E2302">
        <w:rPr>
          <w:rFonts w:ascii="Times New Roman" w:hAnsi="Times New Roman" w:cs="Times New Roman"/>
          <w:sz w:val="28"/>
          <w:szCs w:val="28"/>
        </w:rPr>
        <w:t xml:space="preserve"> </w:t>
      </w:r>
      <w:r w:rsidR="001A2027">
        <w:rPr>
          <w:rFonts w:ascii="Times New Roman" w:hAnsi="Times New Roman" w:cs="Times New Roman"/>
          <w:sz w:val="28"/>
          <w:szCs w:val="28"/>
        </w:rPr>
        <w:t>72%, по краю – 70%.</w:t>
      </w:r>
      <w:r w:rsidR="00913BE2" w:rsidRPr="00150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AB9" w:rsidRPr="00150388" w:rsidRDefault="00284BBE" w:rsidP="005A19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88">
        <w:rPr>
          <w:rFonts w:ascii="Times New Roman" w:hAnsi="Times New Roman" w:cs="Times New Roman"/>
          <w:sz w:val="28"/>
          <w:szCs w:val="28"/>
        </w:rPr>
        <w:t>Безопасность мировых судей и постоянное несение службы судебны</w:t>
      </w:r>
      <w:r w:rsidR="00046476" w:rsidRPr="00150388">
        <w:rPr>
          <w:rFonts w:ascii="Times New Roman" w:hAnsi="Times New Roman" w:cs="Times New Roman"/>
          <w:sz w:val="28"/>
          <w:szCs w:val="28"/>
        </w:rPr>
        <w:t xml:space="preserve">ми приставами </w:t>
      </w:r>
      <w:r w:rsidRPr="00150388">
        <w:rPr>
          <w:rFonts w:ascii="Times New Roman" w:hAnsi="Times New Roman" w:cs="Times New Roman"/>
          <w:sz w:val="28"/>
          <w:szCs w:val="28"/>
        </w:rPr>
        <w:t>обеспечивалось на всех судебных участках Камчатского края в дневное время с 9 до 18 часов. Сторожевая охрана силами ФГ</w:t>
      </w:r>
      <w:r w:rsidR="004565D3">
        <w:rPr>
          <w:rFonts w:ascii="Times New Roman" w:hAnsi="Times New Roman" w:cs="Times New Roman"/>
          <w:sz w:val="28"/>
          <w:szCs w:val="28"/>
        </w:rPr>
        <w:t>УП «ОХРАНА» осуществляется на 5</w:t>
      </w:r>
      <w:r w:rsidRPr="00150388">
        <w:rPr>
          <w:rFonts w:ascii="Times New Roman" w:hAnsi="Times New Roman" w:cs="Times New Roman"/>
          <w:sz w:val="28"/>
          <w:szCs w:val="28"/>
        </w:rPr>
        <w:t xml:space="preserve"> судебных участках г. Петропавловска-Камчатского в ночное время, в выходные и праздничные дни круглосуточно. В плановом порядке проводились комплексные обследовани</w:t>
      </w:r>
      <w:r w:rsidR="005A27A0" w:rsidRPr="00150388">
        <w:rPr>
          <w:rFonts w:ascii="Times New Roman" w:hAnsi="Times New Roman" w:cs="Times New Roman"/>
          <w:sz w:val="28"/>
          <w:szCs w:val="28"/>
        </w:rPr>
        <w:t xml:space="preserve">я инженерно-технической </w:t>
      </w:r>
      <w:proofErr w:type="spellStart"/>
      <w:r w:rsidR="005A27A0" w:rsidRPr="00150388">
        <w:rPr>
          <w:rFonts w:ascii="Times New Roman" w:hAnsi="Times New Roman" w:cs="Times New Roman"/>
          <w:sz w:val="28"/>
          <w:szCs w:val="28"/>
        </w:rPr>
        <w:t>укреплё</w:t>
      </w:r>
      <w:r w:rsidRPr="00150388">
        <w:rPr>
          <w:rFonts w:ascii="Times New Roman" w:hAnsi="Times New Roman" w:cs="Times New Roman"/>
          <w:sz w:val="28"/>
          <w:szCs w:val="28"/>
        </w:rPr>
        <w:t>нности</w:t>
      </w:r>
      <w:proofErr w:type="spellEnd"/>
      <w:r w:rsidRPr="00150388">
        <w:rPr>
          <w:rFonts w:ascii="Times New Roman" w:hAnsi="Times New Roman" w:cs="Times New Roman"/>
          <w:sz w:val="28"/>
          <w:szCs w:val="28"/>
        </w:rPr>
        <w:t xml:space="preserve"> и состояния охраны зданий и помещений судебных участков, санитарного состояния, оснащенность первичными средствами пожаротушения и соблюдения норм противопожарно</w:t>
      </w:r>
      <w:r w:rsidR="008E7E20" w:rsidRPr="00150388">
        <w:rPr>
          <w:rFonts w:ascii="Times New Roman" w:hAnsi="Times New Roman" w:cs="Times New Roman"/>
          <w:sz w:val="28"/>
          <w:szCs w:val="28"/>
        </w:rPr>
        <w:t>й безопасности. Проведено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066636">
        <w:rPr>
          <w:rFonts w:ascii="Times New Roman" w:hAnsi="Times New Roman" w:cs="Times New Roman"/>
          <w:sz w:val="28"/>
          <w:szCs w:val="28"/>
        </w:rPr>
        <w:t>53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трениров</w:t>
      </w:r>
      <w:r w:rsidR="00DB0890">
        <w:rPr>
          <w:rFonts w:ascii="Times New Roman" w:hAnsi="Times New Roman" w:cs="Times New Roman"/>
          <w:sz w:val="28"/>
          <w:szCs w:val="28"/>
        </w:rPr>
        <w:t>ок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по отработке совместных действий судебных приставов по обеспечению установлен</w:t>
      </w:r>
      <w:r w:rsidR="00B41C28" w:rsidRPr="00150388">
        <w:rPr>
          <w:rFonts w:ascii="Times New Roman" w:hAnsi="Times New Roman" w:cs="Times New Roman"/>
          <w:sz w:val="28"/>
          <w:szCs w:val="28"/>
        </w:rPr>
        <w:t>н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ого порядка деятельности судов Управления при возникновении чрезвычайных ситуаций в зданиях, помещениях судебных участков мировых судей с привлечением сотрудников УФСБ в Камчатском крае, </w:t>
      </w:r>
      <w:r w:rsidR="00DE5146" w:rsidRPr="00150388">
        <w:rPr>
          <w:rFonts w:ascii="Times New Roman" w:hAnsi="Times New Roman" w:cs="Times New Roman"/>
          <w:sz w:val="28"/>
          <w:szCs w:val="28"/>
        </w:rPr>
        <w:t xml:space="preserve">сотрудников ГУ МЧС в Камчатском крае, УМВД России в Камчатском крае и единой дежурно-диспетчерской службы. </w:t>
      </w:r>
    </w:p>
    <w:p w:rsidR="00CA1621" w:rsidRPr="00150388" w:rsidRDefault="00121FD2" w:rsidP="00CA16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743E9A" w:rsidRPr="00150388">
        <w:rPr>
          <w:rFonts w:ascii="Times New Roman" w:hAnsi="Times New Roman" w:cs="Times New Roman"/>
          <w:sz w:val="28"/>
          <w:szCs w:val="28"/>
        </w:rPr>
        <w:t>В</w:t>
      </w:r>
      <w:r w:rsidR="00202CB7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743E9A" w:rsidRPr="00150388">
        <w:rPr>
          <w:rFonts w:ascii="Times New Roman" w:hAnsi="Times New Roman" w:cs="Times New Roman"/>
          <w:sz w:val="28"/>
          <w:szCs w:val="28"/>
        </w:rPr>
        <w:t>т</w:t>
      </w:r>
      <w:r w:rsidR="00202CB7" w:rsidRPr="00150388">
        <w:rPr>
          <w:rFonts w:ascii="Times New Roman" w:hAnsi="Times New Roman" w:cs="Times New Roman"/>
          <w:sz w:val="28"/>
          <w:szCs w:val="28"/>
        </w:rPr>
        <w:t>ечении года судебными приставами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у посетителей судебных участков мировых судей выявлен</w:t>
      </w:r>
      <w:r w:rsidR="00ED0D8D">
        <w:rPr>
          <w:rFonts w:ascii="Times New Roman" w:hAnsi="Times New Roman" w:cs="Times New Roman"/>
          <w:sz w:val="28"/>
          <w:szCs w:val="28"/>
        </w:rPr>
        <w:t xml:space="preserve">о и изъято </w:t>
      </w:r>
      <w:r w:rsidR="00066636" w:rsidRPr="00303CE8">
        <w:rPr>
          <w:rFonts w:ascii="Times New Roman" w:hAnsi="Times New Roman" w:cs="Times New Roman"/>
          <w:b/>
          <w:sz w:val="28"/>
          <w:szCs w:val="28"/>
        </w:rPr>
        <w:t>1134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предметов и веществ,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запрещенный к проносу в здания</w:t>
      </w:r>
      <w:r w:rsidR="00AB39E4" w:rsidRPr="00150388">
        <w:rPr>
          <w:rFonts w:ascii="Times New Roman" w:hAnsi="Times New Roman" w:cs="Times New Roman"/>
          <w:sz w:val="28"/>
          <w:szCs w:val="28"/>
        </w:rPr>
        <w:t>, помещения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судебных участков </w:t>
      </w:r>
      <w:r w:rsidR="00743E9A" w:rsidRPr="00150388">
        <w:rPr>
          <w:rFonts w:ascii="Times New Roman" w:hAnsi="Times New Roman" w:cs="Times New Roman"/>
          <w:sz w:val="28"/>
          <w:szCs w:val="28"/>
        </w:rPr>
        <w:t>мировых суд</w:t>
      </w:r>
      <w:r w:rsidR="00AB39E4" w:rsidRPr="00150388">
        <w:rPr>
          <w:rFonts w:ascii="Times New Roman" w:hAnsi="Times New Roman" w:cs="Times New Roman"/>
          <w:sz w:val="28"/>
          <w:szCs w:val="28"/>
        </w:rPr>
        <w:t>ей</w:t>
      </w:r>
      <w:r w:rsidR="00062B79" w:rsidRPr="00150388">
        <w:rPr>
          <w:rFonts w:ascii="Times New Roman" w:hAnsi="Times New Roman" w:cs="Times New Roman"/>
          <w:sz w:val="28"/>
          <w:szCs w:val="28"/>
        </w:rPr>
        <w:t>,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</w:t>
      </w:r>
      <w:r w:rsidR="008E7E20" w:rsidRPr="00150388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066636">
        <w:rPr>
          <w:rFonts w:ascii="Times New Roman" w:hAnsi="Times New Roman" w:cs="Times New Roman"/>
          <w:sz w:val="28"/>
          <w:szCs w:val="28"/>
        </w:rPr>
        <w:t>2</w:t>
      </w:r>
      <w:r w:rsidR="00743E9A" w:rsidRPr="00150388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066636">
        <w:rPr>
          <w:rFonts w:ascii="Times New Roman" w:hAnsi="Times New Roman" w:cs="Times New Roman"/>
          <w:sz w:val="28"/>
          <w:szCs w:val="28"/>
        </w:rPr>
        <w:t xml:space="preserve">ы огнестрельного оружия, 1 единица газовое оружие, боеприпасы – 33 ед., </w:t>
      </w:r>
      <w:r w:rsidR="00ED0D8D">
        <w:rPr>
          <w:rFonts w:ascii="Times New Roman" w:hAnsi="Times New Roman" w:cs="Times New Roman"/>
          <w:sz w:val="28"/>
          <w:szCs w:val="28"/>
        </w:rPr>
        <w:t>1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электрошоков</w:t>
      </w:r>
      <w:r w:rsidR="00ED0D8D">
        <w:rPr>
          <w:rFonts w:ascii="Times New Roman" w:hAnsi="Times New Roman" w:cs="Times New Roman"/>
          <w:sz w:val="28"/>
          <w:szCs w:val="28"/>
        </w:rPr>
        <w:t>ое</w:t>
      </w:r>
      <w:r w:rsidR="00AB39E4" w:rsidRPr="00150388">
        <w:rPr>
          <w:rFonts w:ascii="Times New Roman" w:hAnsi="Times New Roman" w:cs="Times New Roman"/>
          <w:sz w:val="28"/>
          <w:szCs w:val="28"/>
        </w:rPr>
        <w:t xml:space="preserve"> устройств</w:t>
      </w:r>
      <w:r w:rsidR="00066636">
        <w:rPr>
          <w:rFonts w:ascii="Times New Roman" w:hAnsi="Times New Roman" w:cs="Times New Roman"/>
          <w:sz w:val="28"/>
          <w:szCs w:val="28"/>
        </w:rPr>
        <w:t>о. Составлено 74</w:t>
      </w:r>
      <w:r w:rsidR="00ED0D8D">
        <w:rPr>
          <w:rFonts w:ascii="Times New Roman" w:hAnsi="Times New Roman" w:cs="Times New Roman"/>
          <w:sz w:val="28"/>
          <w:szCs w:val="28"/>
        </w:rPr>
        <w:t xml:space="preserve"> протокола об административном правонарушении по ч.2 ст.17.3 К</w:t>
      </w:r>
      <w:r w:rsidR="00066636">
        <w:rPr>
          <w:rFonts w:ascii="Times New Roman" w:hAnsi="Times New Roman" w:cs="Times New Roman"/>
          <w:sz w:val="28"/>
          <w:szCs w:val="28"/>
        </w:rPr>
        <w:t xml:space="preserve">оАП Российской </w:t>
      </w:r>
      <w:r w:rsidR="00066636">
        <w:rPr>
          <w:rFonts w:ascii="Times New Roman" w:hAnsi="Times New Roman" w:cs="Times New Roman"/>
          <w:sz w:val="28"/>
          <w:szCs w:val="28"/>
        </w:rPr>
        <w:lastRenderedPageBreak/>
        <w:t>Федерации. В 2022</w:t>
      </w:r>
      <w:r w:rsidR="00CA1621" w:rsidRPr="00150388">
        <w:rPr>
          <w:rFonts w:ascii="Times New Roman" w:hAnsi="Times New Roman" w:cs="Times New Roman"/>
          <w:sz w:val="28"/>
          <w:szCs w:val="28"/>
        </w:rPr>
        <w:t xml:space="preserve"> году по линии обеспечения установленн</w:t>
      </w:r>
      <w:r w:rsidR="00297491" w:rsidRPr="00150388">
        <w:rPr>
          <w:rFonts w:ascii="Times New Roman" w:hAnsi="Times New Roman" w:cs="Times New Roman"/>
          <w:sz w:val="28"/>
          <w:szCs w:val="28"/>
        </w:rPr>
        <w:t>ого порядка деятельности судов</w:t>
      </w:r>
      <w:r w:rsidR="00CA1621" w:rsidRPr="00150388">
        <w:rPr>
          <w:rFonts w:ascii="Times New Roman" w:hAnsi="Times New Roman" w:cs="Times New Roman"/>
          <w:sz w:val="28"/>
          <w:szCs w:val="28"/>
        </w:rPr>
        <w:t xml:space="preserve"> не допущено происшествий в зданиях и помещениях судебных участков мировых судей в отношении </w:t>
      </w:r>
      <w:r w:rsidR="00433993" w:rsidRPr="00150388">
        <w:rPr>
          <w:rFonts w:ascii="Times New Roman" w:hAnsi="Times New Roman" w:cs="Times New Roman"/>
          <w:sz w:val="28"/>
          <w:szCs w:val="28"/>
        </w:rPr>
        <w:t xml:space="preserve">судей и </w:t>
      </w:r>
      <w:r w:rsidR="00CA1621" w:rsidRPr="00150388">
        <w:rPr>
          <w:rFonts w:ascii="Times New Roman" w:hAnsi="Times New Roman" w:cs="Times New Roman"/>
          <w:sz w:val="28"/>
          <w:szCs w:val="28"/>
        </w:rPr>
        <w:t>участников судебных процессов</w:t>
      </w:r>
      <w:r w:rsidR="00433993" w:rsidRPr="00150388">
        <w:rPr>
          <w:rFonts w:ascii="Times New Roman" w:hAnsi="Times New Roman" w:cs="Times New Roman"/>
          <w:sz w:val="28"/>
          <w:szCs w:val="28"/>
        </w:rPr>
        <w:t>.</w:t>
      </w:r>
      <w:r w:rsidR="00CA1621" w:rsidRPr="00150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561" w:rsidRDefault="00433993" w:rsidP="002A2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0388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DD6230" w:rsidRPr="00150388">
        <w:rPr>
          <w:rFonts w:ascii="Times New Roman" w:hAnsi="Times New Roman" w:cs="Times New Roman"/>
          <w:sz w:val="28"/>
          <w:szCs w:val="28"/>
        </w:rPr>
        <w:t>предприятия, обслуживающего технические средства охранно-пожарной сигнализации, своевременно проводятся работы по поддержанию технических средств в исправном состоянии</w:t>
      </w:r>
      <w:r w:rsidR="00ED0D8D">
        <w:rPr>
          <w:rFonts w:ascii="Times New Roman" w:hAnsi="Times New Roman" w:cs="Times New Roman"/>
          <w:sz w:val="28"/>
          <w:szCs w:val="28"/>
        </w:rPr>
        <w:t>.</w:t>
      </w:r>
      <w:r w:rsidR="00DD6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3515" w:rsidRDefault="00D53515" w:rsidP="007121B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7561" w:rsidRDefault="002A2C3D" w:rsidP="0092756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27561" w:rsidRPr="009A75A1">
        <w:rPr>
          <w:rFonts w:ascii="Times New Roman" w:hAnsi="Times New Roman" w:cs="Times New Roman"/>
          <w:b/>
          <w:sz w:val="28"/>
          <w:szCs w:val="28"/>
        </w:rPr>
        <w:t>.</w:t>
      </w:r>
      <w:r w:rsidR="00927561" w:rsidRPr="00927561">
        <w:rPr>
          <w:rFonts w:ascii="Times New Roman" w:hAnsi="Times New Roman" w:cs="Times New Roman"/>
          <w:sz w:val="28"/>
          <w:szCs w:val="28"/>
        </w:rPr>
        <w:t xml:space="preserve"> О</w:t>
      </w:r>
      <w:r w:rsidR="00927561" w:rsidRPr="00927561">
        <w:rPr>
          <w:rFonts w:ascii="Times New Roman" w:hAnsi="Times New Roman" w:cs="Times New Roman"/>
          <w:b/>
          <w:sz w:val="28"/>
          <w:szCs w:val="28"/>
        </w:rPr>
        <w:t>дно из значимых направлений деятельности А</w:t>
      </w:r>
      <w:r>
        <w:rPr>
          <w:rFonts w:ascii="Times New Roman" w:hAnsi="Times New Roman" w:cs="Times New Roman"/>
          <w:b/>
          <w:sz w:val="28"/>
          <w:szCs w:val="28"/>
        </w:rPr>
        <w:t>гентства – кадровое обеспечение</w:t>
      </w:r>
      <w:r w:rsidR="00927561" w:rsidRPr="009275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2D4E" w:rsidRDefault="007E2D4E" w:rsidP="0092756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50AC" w:rsidRPr="00E250AC" w:rsidRDefault="0018050D" w:rsidP="00E250A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E250AC"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 численность Агентства составила 85 единиц, из которых 81 единица -  государственные гражданские служащие (в том числе работников аппаратов мировых судей - 74), и 4 единицы - технический персонал. Численность КГКУ «Центр обеспечения мировых судей в Камчатском крае» составила 111,5 единиц.</w:t>
      </w:r>
    </w:p>
    <w:p w:rsidR="00E250AC" w:rsidRPr="00E250AC" w:rsidRDefault="00E250AC" w:rsidP="00E250A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Укомплектованность Агентства по состоянию на 31.12.2022 года составила 75 человек или 88,2 %, из них 64 (86,4%) государственных гражданских служащих аппарата мировых судей, и 4 (100 %) работники с отраслевой системой оплаты труда. </w:t>
      </w:r>
    </w:p>
    <w:p w:rsidR="00E250AC" w:rsidRPr="00E250AC" w:rsidRDefault="00E250AC" w:rsidP="00E250A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Укомплектованность КГКУ «Центр ОМС» на 31.12.2022 года – 110,5 ед. (99,1%).</w:t>
      </w:r>
    </w:p>
    <w:p w:rsidR="00E250AC" w:rsidRPr="00E250AC" w:rsidRDefault="00E250AC" w:rsidP="00E250A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Указом Президента РФ «О порядке проведения конкурса на замещение вакантной должности гражданской службы» в 2022 году всего объявлено 10 конкурсов на замещение вакантной должности государственной гражданской службы, 6 из которых не состоялись, проведено 4 заседания конкурсной комиссии, на которых рассмотрены документы 9 кандидатов на должности секретаря судебного заседания, из них выявлены 4 победителя, 5 претендентов рекомендованы для постановки в кадровый резерв Агентства. </w:t>
      </w:r>
    </w:p>
    <w:p w:rsidR="00E250AC" w:rsidRPr="00E250AC" w:rsidRDefault="00E250AC" w:rsidP="00E250A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Состоялось 4 заседания аттестационной комиссии, на которых проведены аттестация государственных гражданских служащих Агентства и квалификационные экзамены. Все 12 гражданских служащих, подлежащих аттестации, прошли её успешно, 3 из них рекомендованы для постановки в кадровый резерв Агентства. По результатам сдачи квалификационного экзамена 2 гражданским служащим присвоен очередной классный чин. </w:t>
      </w:r>
    </w:p>
    <w:p w:rsidR="00E250AC" w:rsidRPr="00E250AC" w:rsidRDefault="00E250AC" w:rsidP="00E250A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формированию кадрового резерва в Агентстве по обеспечению деятельности мировых судей Камчатского края (далее – Агентство) осуществлялась в соответствии со ст. 41 закона Камчатского края «О государственной гражданской службе Камчатского края», законом </w:t>
      </w: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Камчатского края от 19.03.2009 № 246 «Об утверждении Положения о кадровом резерве на государственной гражданской службе Камчатского края». </w:t>
      </w:r>
    </w:p>
    <w:p w:rsidR="00E250AC" w:rsidRPr="00E250AC" w:rsidRDefault="00E250AC" w:rsidP="00E250A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деятельности по подбору и расстановке кадров для своевременного обеспечения текущей и перспективной потребности Агентство взаимодействует с центрами занятости населения в муниципальных районах Камчатского края, учебными заведениями, печатными изданиями Камчатского края. </w:t>
      </w:r>
    </w:p>
    <w:p w:rsidR="00E250AC" w:rsidRPr="00E250AC" w:rsidRDefault="00E250AC" w:rsidP="00E250AC">
      <w:pPr>
        <w:autoSpaceDE w:val="0"/>
        <w:autoSpaceDN w:val="0"/>
        <w:adjustRightInd w:val="0"/>
        <w:spacing w:after="0" w:line="264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продолжена работа по формированию антикоррупционного поведения гражданских служащих Агентства и предупреждения коррупционных правонарушений. </w:t>
      </w:r>
    </w:p>
    <w:p w:rsidR="00E250AC" w:rsidRPr="00E250AC" w:rsidRDefault="00E250AC" w:rsidP="00E250AC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Как и в предыдущие годы в 2022 году проведены собрания в формате круглого стола с целью напоминания о необходимости соблюдения запрета дарить и получать подарки, о порядке сдачи подарков, которые получены в связи с протокольными мероприятиями, со служебными командировками.</w:t>
      </w:r>
    </w:p>
    <w:p w:rsidR="00E250AC" w:rsidRPr="00E250AC" w:rsidRDefault="00E250AC" w:rsidP="00E250A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дополнительного профессионального образования на курсах повышения квалификации в форме очного и дистанционного обучения прошли обучение 19 государственных гражданских служащих с целью совершенствования и получения новой компетенции, необходимой для профессиональной деятельности и повышения профессионального уровня в рамках имеющейся квалификации получения знаний.</w:t>
      </w:r>
    </w:p>
    <w:p w:rsidR="00E250AC" w:rsidRPr="00E250AC" w:rsidRDefault="00E250AC" w:rsidP="00E250A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- апреле 2022 года профессиональную переподготовку прошли </w:t>
      </w:r>
      <w:r w:rsidR="00EE267F" w:rsidRPr="00602F8E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602F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вновь</w:t>
      </w: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назначенных мировых судей Камчатского края.</w:t>
      </w:r>
    </w:p>
    <w:p w:rsidR="00E250AC" w:rsidRPr="00E250AC" w:rsidRDefault="00E250AC" w:rsidP="00E250A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>С января по май 2022 года проведена работа по реализации полномочия Правительства Камчатского края по составлению списков кандидатов в присяжные заседатели.</w:t>
      </w:r>
    </w:p>
    <w:p w:rsidR="00E250AC" w:rsidRPr="00E250AC" w:rsidRDefault="00E250AC" w:rsidP="00E250A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отчетном периоде обеспечен сбор и обработка сведений государственной статистической отчетности о деятельности мировых судей по рассмотрению судебных дел и материалов и их представление в Управление Судебного департамента в Камчатском крае. </w:t>
      </w:r>
    </w:p>
    <w:p w:rsidR="00E250AC" w:rsidRPr="00E250AC" w:rsidRDefault="00E250AC" w:rsidP="00E250A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Работа по рассмотрению обращений граждан в Агентстве осуществляется в соответствии с Федеральным законом от 02.05.2006 г. № 59-ФЗ «О порядке рассмотрения обращений граждан Российской Федерации». В 2022 году в Агентство поступило 168 обращений граждан, что на 16 % меньше чем в 2021 году. </w:t>
      </w:r>
    </w:p>
    <w:p w:rsidR="00E250AC" w:rsidRPr="00E250AC" w:rsidRDefault="00E250AC" w:rsidP="00E250A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характерными темами обращений были обращения на действия мировых судей и работников аппарата мировых судей, а также порядка возврата излишне взысканных сумм штрафа по постановлениям об административных правонарушениях, вынесенных мировыми судьями Камчатского края.</w:t>
      </w:r>
    </w:p>
    <w:p w:rsidR="00E250AC" w:rsidRPr="00E250AC" w:rsidRDefault="00E250AC" w:rsidP="00E250AC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поступившие обращения рассмотрены в соответствии с компетенцией в установленные законом сроки.  Повторных жалоб и заявлений не поступило.</w:t>
      </w:r>
    </w:p>
    <w:p w:rsidR="00E250AC" w:rsidRPr="00752FE5" w:rsidRDefault="00E250AC" w:rsidP="00752FE5">
      <w:pPr>
        <w:spacing w:after="0" w:line="264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50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мировой юстиции неоднократно были предметом рассмотрения на заседаниях Совета судей Камчатского края, где рассматривались вопросы об обеспечении доступа к информации о деятельности судебных участков Камчатского края, о размещении мировых судей, о готовности помещений и зданий судебных участков к работе в зимних условиях, о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дровом резерве и многие другие.</w:t>
      </w:r>
    </w:p>
    <w:p w:rsidR="00752FE5" w:rsidRDefault="00E250AC" w:rsidP="00A40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D4DE3">
        <w:rPr>
          <w:rFonts w:ascii="Times New Roman" w:hAnsi="Times New Roman" w:cs="Times New Roman"/>
          <w:sz w:val="28"/>
          <w:szCs w:val="28"/>
        </w:rPr>
        <w:t xml:space="preserve">С учетом вышеизложенного, </w:t>
      </w:r>
      <w:r w:rsidR="00353C50" w:rsidRPr="00B0327C">
        <w:rPr>
          <w:rFonts w:ascii="Times New Roman" w:hAnsi="Times New Roman" w:cs="Times New Roman"/>
          <w:sz w:val="28"/>
          <w:szCs w:val="28"/>
        </w:rPr>
        <w:t xml:space="preserve">Агентством и Правительством Камчатского края выполняется необходимая работа по обеспечению эффективного функционирования судебных участков мировых судей Камчатского края, организации </w:t>
      </w:r>
      <w:r w:rsidR="00353C50">
        <w:rPr>
          <w:rFonts w:ascii="Times New Roman" w:hAnsi="Times New Roman" w:cs="Times New Roman"/>
          <w:sz w:val="28"/>
          <w:szCs w:val="28"/>
        </w:rPr>
        <w:t xml:space="preserve">их </w:t>
      </w:r>
      <w:r w:rsidR="00353C50" w:rsidRPr="00B0327C">
        <w:rPr>
          <w:rFonts w:ascii="Times New Roman" w:hAnsi="Times New Roman" w:cs="Times New Roman"/>
          <w:sz w:val="28"/>
          <w:szCs w:val="28"/>
        </w:rPr>
        <w:t>материально-техническо</w:t>
      </w:r>
      <w:r w:rsidR="00353C50">
        <w:rPr>
          <w:rFonts w:ascii="Times New Roman" w:hAnsi="Times New Roman" w:cs="Times New Roman"/>
          <w:sz w:val="28"/>
          <w:szCs w:val="28"/>
        </w:rPr>
        <w:t>го обеспечения</w:t>
      </w:r>
      <w:r w:rsidR="00353C50" w:rsidRPr="00B0327C">
        <w:rPr>
          <w:rFonts w:ascii="Times New Roman" w:hAnsi="Times New Roman" w:cs="Times New Roman"/>
          <w:sz w:val="28"/>
          <w:szCs w:val="28"/>
        </w:rPr>
        <w:t>, эффективному и рациональному использованию выделенных бюджетных денежных средств.</w:t>
      </w:r>
    </w:p>
    <w:p w:rsidR="00360085" w:rsidRDefault="00A402E9" w:rsidP="009222E5">
      <w:pPr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B2010">
        <w:rPr>
          <w:rFonts w:ascii="Times New Roman" w:hAnsi="Times New Roman" w:cs="Times New Roman"/>
          <w:sz w:val="28"/>
          <w:szCs w:val="28"/>
        </w:rPr>
        <w:t>До настоящего времени остается нерешенной основная задача,</w:t>
      </w:r>
      <w:r w:rsidR="00353C50">
        <w:rPr>
          <w:rFonts w:ascii="Times New Roman" w:hAnsi="Times New Roman" w:cs="Times New Roman"/>
          <w:sz w:val="28"/>
          <w:szCs w:val="28"/>
        </w:rPr>
        <w:t xml:space="preserve"> стоящая</w:t>
      </w:r>
      <w:r>
        <w:rPr>
          <w:rFonts w:ascii="Times New Roman" w:hAnsi="Times New Roman" w:cs="Times New Roman"/>
          <w:sz w:val="28"/>
          <w:szCs w:val="28"/>
        </w:rPr>
        <w:t xml:space="preserve"> перед Агентством, это строительство здания для мировой юстиции.</w:t>
      </w:r>
      <w:r w:rsidR="00A95B52">
        <w:rPr>
          <w:rFonts w:ascii="Times New Roman" w:hAnsi="Times New Roman" w:cs="Times New Roman"/>
          <w:sz w:val="28"/>
          <w:szCs w:val="28"/>
        </w:rPr>
        <w:t xml:space="preserve"> Последние работы по демонтажу </w:t>
      </w:r>
      <w:r w:rsidR="00FD4DE3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FD4DE3">
        <w:rPr>
          <w:rFonts w:ascii="Times New Roman" w:hAnsi="Times New Roman" w:cs="Times New Roman"/>
          <w:sz w:val="28"/>
          <w:szCs w:val="28"/>
        </w:rPr>
        <w:t>сейсмоукреплению</w:t>
      </w:r>
      <w:proofErr w:type="spellEnd"/>
      <w:r w:rsidR="00FD4DE3">
        <w:rPr>
          <w:rFonts w:ascii="Times New Roman" w:hAnsi="Times New Roman" w:cs="Times New Roman"/>
          <w:sz w:val="28"/>
          <w:szCs w:val="28"/>
        </w:rPr>
        <w:t xml:space="preserve"> </w:t>
      </w:r>
      <w:r w:rsidR="00A95B52">
        <w:rPr>
          <w:rFonts w:ascii="Times New Roman" w:hAnsi="Times New Roman" w:cs="Times New Roman"/>
          <w:sz w:val="28"/>
          <w:szCs w:val="28"/>
        </w:rPr>
        <w:t>блоков</w:t>
      </w:r>
      <w:r w:rsidR="00FD4DE3">
        <w:rPr>
          <w:rFonts w:ascii="Times New Roman" w:hAnsi="Times New Roman" w:cs="Times New Roman"/>
          <w:sz w:val="28"/>
          <w:szCs w:val="28"/>
        </w:rPr>
        <w:t xml:space="preserve"> 5, 7</w:t>
      </w:r>
      <w:r w:rsidR="00A95B52">
        <w:rPr>
          <w:rFonts w:ascii="Times New Roman" w:hAnsi="Times New Roman" w:cs="Times New Roman"/>
          <w:sz w:val="28"/>
          <w:szCs w:val="28"/>
        </w:rPr>
        <w:t xml:space="preserve"> </w:t>
      </w:r>
      <w:r w:rsidR="00245901" w:rsidRPr="00872649">
        <w:rPr>
          <w:rFonts w:ascii="Times New Roman" w:hAnsi="Times New Roman" w:cs="Times New Roman"/>
          <w:sz w:val="28"/>
          <w:szCs w:val="28"/>
        </w:rPr>
        <w:t xml:space="preserve">комплекса </w:t>
      </w:r>
      <w:r w:rsidR="002A2C3D">
        <w:rPr>
          <w:rFonts w:ascii="Times New Roman" w:hAnsi="Times New Roman" w:cs="Times New Roman"/>
          <w:sz w:val="28"/>
          <w:szCs w:val="28"/>
        </w:rPr>
        <w:t xml:space="preserve">на объекте </w:t>
      </w:r>
      <w:r w:rsidR="00245901">
        <w:rPr>
          <w:rFonts w:ascii="Times New Roman" w:hAnsi="Times New Roman" w:cs="Times New Roman"/>
          <w:sz w:val="28"/>
          <w:szCs w:val="28"/>
        </w:rPr>
        <w:t>п</w:t>
      </w:r>
      <w:r w:rsidR="002D5051">
        <w:rPr>
          <w:rFonts w:ascii="Times New Roman" w:hAnsi="Times New Roman" w:cs="Times New Roman"/>
          <w:sz w:val="28"/>
          <w:szCs w:val="28"/>
        </w:rPr>
        <w:t>роводились</w:t>
      </w:r>
      <w:r w:rsidR="00A95B52">
        <w:rPr>
          <w:rFonts w:ascii="Times New Roman" w:hAnsi="Times New Roman" w:cs="Times New Roman"/>
          <w:sz w:val="28"/>
          <w:szCs w:val="28"/>
        </w:rPr>
        <w:t xml:space="preserve"> еще в 2017 году</w:t>
      </w:r>
      <w:r w:rsidR="002D5051">
        <w:rPr>
          <w:rFonts w:ascii="Times New Roman" w:hAnsi="Times New Roman" w:cs="Times New Roman"/>
          <w:sz w:val="28"/>
          <w:szCs w:val="28"/>
        </w:rPr>
        <w:t>,</w:t>
      </w:r>
      <w:r w:rsidR="00A95B52">
        <w:rPr>
          <w:rFonts w:ascii="Times New Roman" w:hAnsi="Times New Roman" w:cs="Times New Roman"/>
          <w:sz w:val="28"/>
          <w:szCs w:val="28"/>
        </w:rPr>
        <w:t xml:space="preserve"> где было освоено </w:t>
      </w:r>
      <w:r w:rsidR="00245901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A95B52">
        <w:rPr>
          <w:rFonts w:ascii="Times New Roman" w:hAnsi="Times New Roman" w:cs="Times New Roman"/>
          <w:sz w:val="28"/>
          <w:szCs w:val="28"/>
        </w:rPr>
        <w:t>28 </w:t>
      </w:r>
      <w:r w:rsidR="00245901">
        <w:rPr>
          <w:rFonts w:ascii="Times New Roman" w:hAnsi="Times New Roman" w:cs="Times New Roman"/>
          <w:sz w:val="28"/>
          <w:szCs w:val="28"/>
        </w:rPr>
        <w:t>000</w:t>
      </w:r>
      <w:r w:rsidR="00A95B52">
        <w:rPr>
          <w:rFonts w:ascii="Times New Roman" w:hAnsi="Times New Roman" w:cs="Times New Roman"/>
          <w:sz w:val="28"/>
          <w:szCs w:val="28"/>
        </w:rPr>
        <w:t> 000 рублей. В</w:t>
      </w:r>
      <w:r w:rsidR="00581ABA" w:rsidRPr="00581ABA">
        <w:rPr>
          <w:rFonts w:ascii="Times New Roman" w:hAnsi="Times New Roman" w:cs="Times New Roman"/>
          <w:sz w:val="28"/>
          <w:szCs w:val="28"/>
        </w:rPr>
        <w:t xml:space="preserve"> </w:t>
      </w:r>
      <w:r w:rsidR="00581ABA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Камчатского края от 09.02.2022 №54-РП о внесении изменения в приложение к постановлению Правительства Камчатского края «Об утверждении инвестиционной программы Камчатского края на 2022 год и плановый период 2023 – 2024 годов и прогнозный период 2025 – 2026 годов»</w:t>
      </w:r>
      <w:r w:rsidR="00A95B52">
        <w:rPr>
          <w:rFonts w:ascii="Times New Roman" w:hAnsi="Times New Roman" w:cs="Times New Roman"/>
          <w:sz w:val="28"/>
          <w:szCs w:val="28"/>
        </w:rPr>
        <w:t xml:space="preserve"> </w:t>
      </w:r>
      <w:r w:rsidR="002A2C3D">
        <w:rPr>
          <w:rFonts w:ascii="Times New Roman" w:hAnsi="Times New Roman" w:cs="Times New Roman"/>
          <w:sz w:val="28"/>
          <w:szCs w:val="28"/>
        </w:rPr>
        <w:t>Комплекс Правосудия в г. Петропавловск-Камчатский, блоки 5, 7. Реконструкция</w:t>
      </w:r>
      <w:r w:rsidR="00B0327C">
        <w:rPr>
          <w:rFonts w:ascii="Times New Roman" w:hAnsi="Times New Roman" w:cs="Times New Roman"/>
          <w:sz w:val="28"/>
          <w:szCs w:val="28"/>
        </w:rPr>
        <w:t xml:space="preserve"> </w:t>
      </w:r>
      <w:r w:rsidR="0018050D">
        <w:rPr>
          <w:rFonts w:ascii="Times New Roman" w:hAnsi="Times New Roman" w:cs="Times New Roman"/>
          <w:sz w:val="28"/>
          <w:szCs w:val="28"/>
        </w:rPr>
        <w:t xml:space="preserve">из инвестиционной программы - </w:t>
      </w:r>
      <w:r w:rsidR="002A2C3D" w:rsidRPr="00630D3E">
        <w:rPr>
          <w:rFonts w:ascii="Times New Roman" w:hAnsi="Times New Roman" w:cs="Times New Roman"/>
          <w:b/>
          <w:sz w:val="28"/>
          <w:szCs w:val="28"/>
        </w:rPr>
        <w:t>исключен.</w:t>
      </w:r>
      <w:r w:rsidR="00B0327C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DA25FC" w:rsidRDefault="00F078E2" w:rsidP="00F078E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547DB" w:rsidRPr="00EE267F">
        <w:rPr>
          <w:rFonts w:ascii="Times New Roman" w:hAnsi="Times New Roman" w:cs="Times New Roman"/>
          <w:sz w:val="28"/>
          <w:szCs w:val="28"/>
        </w:rPr>
        <w:t xml:space="preserve">В настоящее время Агентством рассматривается вопрос </w:t>
      </w:r>
      <w:r w:rsidR="00DA25FC" w:rsidRPr="00EE267F">
        <w:rPr>
          <w:rFonts w:ascii="Times New Roman" w:hAnsi="Times New Roman" w:cs="Times New Roman"/>
          <w:sz w:val="28"/>
          <w:szCs w:val="28"/>
        </w:rPr>
        <w:t>о подборе соответствующих помещений для размещения в них</w:t>
      </w:r>
      <w:r w:rsidR="00EE267F" w:rsidRPr="00EE267F">
        <w:rPr>
          <w:rFonts w:ascii="Times New Roman" w:hAnsi="Times New Roman" w:cs="Times New Roman"/>
          <w:sz w:val="28"/>
          <w:szCs w:val="28"/>
        </w:rPr>
        <w:t xml:space="preserve"> судебных участков мировых суде</w:t>
      </w:r>
      <w:r w:rsidR="00DA25FC" w:rsidRPr="00EE267F">
        <w:rPr>
          <w:rFonts w:ascii="Times New Roman" w:hAnsi="Times New Roman" w:cs="Times New Roman"/>
          <w:sz w:val="28"/>
          <w:szCs w:val="28"/>
        </w:rPr>
        <w:t xml:space="preserve">й, расположенных по адресам: ул. Красноармейская, 10, </w:t>
      </w:r>
      <w:r w:rsidR="006D0EBF" w:rsidRPr="00EE267F">
        <w:rPr>
          <w:rFonts w:ascii="Times New Roman" w:hAnsi="Times New Roman" w:cs="Times New Roman"/>
          <w:sz w:val="28"/>
          <w:szCs w:val="28"/>
        </w:rPr>
        <w:t xml:space="preserve">ул. </w:t>
      </w:r>
      <w:r w:rsidR="00DA25FC" w:rsidRPr="00EE267F">
        <w:rPr>
          <w:rFonts w:ascii="Times New Roman" w:hAnsi="Times New Roman" w:cs="Times New Roman"/>
          <w:sz w:val="28"/>
          <w:szCs w:val="28"/>
        </w:rPr>
        <w:t xml:space="preserve">Океанская, 64 и </w:t>
      </w:r>
      <w:r w:rsidR="006D0EBF" w:rsidRPr="00EE267F">
        <w:rPr>
          <w:rFonts w:ascii="Times New Roman" w:hAnsi="Times New Roman" w:cs="Times New Roman"/>
          <w:sz w:val="28"/>
          <w:szCs w:val="28"/>
        </w:rPr>
        <w:t xml:space="preserve">ул. </w:t>
      </w:r>
      <w:r w:rsidR="00DA25FC" w:rsidRPr="00EE267F">
        <w:rPr>
          <w:rFonts w:ascii="Times New Roman" w:hAnsi="Times New Roman" w:cs="Times New Roman"/>
          <w:sz w:val="28"/>
          <w:szCs w:val="28"/>
        </w:rPr>
        <w:t>Ленинская, 18.</w:t>
      </w:r>
    </w:p>
    <w:p w:rsidR="00083EC7" w:rsidRPr="00F078E2" w:rsidRDefault="00DA25FC" w:rsidP="00F078E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078E2">
        <w:rPr>
          <w:rFonts w:ascii="Times New Roman" w:hAnsi="Times New Roman" w:cs="Times New Roman"/>
          <w:sz w:val="28"/>
          <w:szCs w:val="28"/>
        </w:rPr>
        <w:t>Пользуясь возможностью</w:t>
      </w:r>
      <w:r w:rsidR="00E41D19">
        <w:rPr>
          <w:rFonts w:ascii="Times New Roman" w:hAnsi="Times New Roman" w:cs="Times New Roman"/>
          <w:sz w:val="28"/>
          <w:szCs w:val="28"/>
        </w:rPr>
        <w:t>,</w:t>
      </w:r>
      <w:r w:rsidR="00F078E2">
        <w:rPr>
          <w:rFonts w:ascii="Times New Roman" w:hAnsi="Times New Roman" w:cs="Times New Roman"/>
          <w:sz w:val="28"/>
          <w:szCs w:val="28"/>
        </w:rPr>
        <w:t xml:space="preserve"> хочу выразить благодарность</w:t>
      </w:r>
      <w:r w:rsidR="001D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членам Совета судей Камчатского края </w:t>
      </w:r>
      <w:r w:rsidR="00F078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4C7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председателю </w:t>
      </w:r>
      <w:proofErr w:type="spellStart"/>
      <w:r w:rsidR="00BC463C">
        <w:rPr>
          <w:rFonts w:ascii="Times New Roman" w:hAnsi="Times New Roman" w:cs="Times New Roman"/>
          <w:color w:val="000000" w:themeColor="text1"/>
          <w:sz w:val="28"/>
          <w:szCs w:val="28"/>
        </w:rPr>
        <w:t>Войницкому</w:t>
      </w:r>
      <w:proofErr w:type="spellEnd"/>
      <w:r w:rsidR="00BC46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Дмитрию Ивановичу</w:t>
      </w:r>
      <w:r w:rsidR="002D505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D71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051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председателям</w:t>
      </w:r>
      <w:r w:rsidR="004C77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81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городских и районных судов за совместную работу, поддержку и понимание. </w:t>
      </w:r>
      <w:r w:rsidR="00083EC7" w:rsidRPr="008726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11B3B" w:rsidRPr="00872649" w:rsidRDefault="0038191D" w:rsidP="004846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E299A" w:rsidRPr="00872649">
        <w:rPr>
          <w:rFonts w:ascii="Times New Roman" w:hAnsi="Times New Roman" w:cs="Times New Roman"/>
          <w:sz w:val="28"/>
          <w:szCs w:val="28"/>
        </w:rPr>
        <w:t>громн</w:t>
      </w:r>
      <w:r w:rsidR="00F078E2">
        <w:rPr>
          <w:rFonts w:ascii="Times New Roman" w:hAnsi="Times New Roman" w:cs="Times New Roman"/>
          <w:sz w:val="28"/>
          <w:szCs w:val="28"/>
        </w:rPr>
        <w:t xml:space="preserve">ое спасибо </w:t>
      </w:r>
      <w:r w:rsidR="006E299A" w:rsidRPr="00872649">
        <w:rPr>
          <w:rFonts w:ascii="Times New Roman" w:hAnsi="Times New Roman" w:cs="Times New Roman"/>
          <w:sz w:val="28"/>
          <w:szCs w:val="28"/>
        </w:rPr>
        <w:t>мировым</w:t>
      </w:r>
      <w:r w:rsidR="00486C95" w:rsidRPr="00872649">
        <w:rPr>
          <w:rFonts w:ascii="Times New Roman" w:hAnsi="Times New Roman" w:cs="Times New Roman"/>
          <w:sz w:val="28"/>
          <w:szCs w:val="28"/>
        </w:rPr>
        <w:t xml:space="preserve"> суд</w:t>
      </w:r>
      <w:r w:rsidR="006E299A" w:rsidRPr="00872649">
        <w:rPr>
          <w:rFonts w:ascii="Times New Roman" w:hAnsi="Times New Roman" w:cs="Times New Roman"/>
          <w:sz w:val="28"/>
          <w:szCs w:val="28"/>
        </w:rPr>
        <w:t>ьям</w:t>
      </w:r>
      <w:r w:rsidR="00F71CA8" w:rsidRPr="00872649">
        <w:rPr>
          <w:rFonts w:ascii="Times New Roman" w:hAnsi="Times New Roman" w:cs="Times New Roman"/>
          <w:sz w:val="28"/>
          <w:szCs w:val="28"/>
        </w:rPr>
        <w:t>, работникам</w:t>
      </w:r>
      <w:r w:rsidR="00241CBB" w:rsidRPr="00872649">
        <w:rPr>
          <w:rFonts w:ascii="Times New Roman" w:hAnsi="Times New Roman" w:cs="Times New Roman"/>
          <w:sz w:val="28"/>
          <w:szCs w:val="28"/>
        </w:rPr>
        <w:t xml:space="preserve"> аппарата мировых судей</w:t>
      </w:r>
      <w:r w:rsidR="00F078E2">
        <w:rPr>
          <w:rFonts w:ascii="Times New Roman" w:hAnsi="Times New Roman" w:cs="Times New Roman"/>
          <w:sz w:val="28"/>
          <w:szCs w:val="28"/>
        </w:rPr>
        <w:t xml:space="preserve">, </w:t>
      </w:r>
      <w:r w:rsidR="00345D96" w:rsidRPr="00872649">
        <w:rPr>
          <w:rFonts w:ascii="Times New Roman" w:hAnsi="Times New Roman" w:cs="Times New Roman"/>
          <w:sz w:val="28"/>
          <w:szCs w:val="28"/>
        </w:rPr>
        <w:t>сотрудникам Агентства</w:t>
      </w:r>
      <w:r w:rsidR="00486C95" w:rsidRPr="00872649">
        <w:rPr>
          <w:rFonts w:ascii="Times New Roman" w:hAnsi="Times New Roman" w:cs="Times New Roman"/>
          <w:sz w:val="28"/>
          <w:szCs w:val="28"/>
        </w:rPr>
        <w:t xml:space="preserve"> </w:t>
      </w:r>
      <w:r w:rsidR="00F078E2">
        <w:rPr>
          <w:rFonts w:ascii="Times New Roman" w:hAnsi="Times New Roman" w:cs="Times New Roman"/>
          <w:sz w:val="28"/>
          <w:szCs w:val="28"/>
        </w:rPr>
        <w:t xml:space="preserve">и Центра </w:t>
      </w:r>
      <w:r w:rsidR="00E66345">
        <w:rPr>
          <w:rFonts w:ascii="Times New Roman" w:hAnsi="Times New Roman" w:cs="Times New Roman"/>
          <w:sz w:val="28"/>
          <w:szCs w:val="28"/>
        </w:rPr>
        <w:t xml:space="preserve">обеспечения деятельности мировых </w:t>
      </w:r>
      <w:r w:rsidR="00E66345">
        <w:rPr>
          <w:rFonts w:ascii="Times New Roman" w:hAnsi="Times New Roman" w:cs="Times New Roman"/>
          <w:sz w:val="28"/>
          <w:szCs w:val="28"/>
        </w:rPr>
        <w:lastRenderedPageBreak/>
        <w:t xml:space="preserve">судей </w:t>
      </w:r>
      <w:r w:rsidR="00486C95" w:rsidRPr="00872649">
        <w:rPr>
          <w:rFonts w:ascii="Times New Roman" w:hAnsi="Times New Roman" w:cs="Times New Roman"/>
          <w:sz w:val="28"/>
          <w:szCs w:val="28"/>
        </w:rPr>
        <w:t xml:space="preserve">за </w:t>
      </w:r>
      <w:r w:rsidR="00E66345">
        <w:rPr>
          <w:rFonts w:ascii="Times New Roman" w:hAnsi="Times New Roman" w:cs="Times New Roman"/>
          <w:sz w:val="28"/>
          <w:szCs w:val="28"/>
        </w:rPr>
        <w:t>плодотворную</w:t>
      </w:r>
      <w:r w:rsidR="00560B3A" w:rsidRPr="00872649">
        <w:rPr>
          <w:rFonts w:ascii="Times New Roman" w:hAnsi="Times New Roman" w:cs="Times New Roman"/>
          <w:sz w:val="28"/>
          <w:szCs w:val="28"/>
        </w:rPr>
        <w:t xml:space="preserve"> работу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299A" w:rsidRPr="00872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</w:t>
      </w:r>
      <w:r w:rsidR="007D7DAF" w:rsidRPr="00872649">
        <w:rPr>
          <w:rFonts w:ascii="Times New Roman" w:hAnsi="Times New Roman" w:cs="Times New Roman"/>
          <w:sz w:val="28"/>
          <w:szCs w:val="28"/>
        </w:rPr>
        <w:t>ела</w:t>
      </w:r>
      <w:r w:rsidR="002E4B67" w:rsidRPr="00872649">
        <w:rPr>
          <w:rFonts w:ascii="Times New Roman" w:hAnsi="Times New Roman" w:cs="Times New Roman"/>
          <w:sz w:val="28"/>
          <w:szCs w:val="28"/>
        </w:rPr>
        <w:t xml:space="preserve">ю всем </w:t>
      </w:r>
      <w:r w:rsidR="008F64C4">
        <w:rPr>
          <w:rFonts w:ascii="Times New Roman" w:hAnsi="Times New Roman" w:cs="Times New Roman"/>
          <w:sz w:val="28"/>
          <w:szCs w:val="28"/>
        </w:rPr>
        <w:t xml:space="preserve">крепкого </w:t>
      </w:r>
      <w:r w:rsidR="006A47AC">
        <w:rPr>
          <w:rFonts w:ascii="Times New Roman" w:hAnsi="Times New Roman" w:cs="Times New Roman"/>
          <w:sz w:val="28"/>
          <w:szCs w:val="28"/>
        </w:rPr>
        <w:t>здоровья</w:t>
      </w:r>
      <w:r w:rsidR="008F64C4">
        <w:rPr>
          <w:rFonts w:ascii="Times New Roman" w:hAnsi="Times New Roman" w:cs="Times New Roman"/>
          <w:sz w:val="28"/>
          <w:szCs w:val="28"/>
        </w:rPr>
        <w:t>, благополучия</w:t>
      </w:r>
      <w:r w:rsidR="006A47AC">
        <w:rPr>
          <w:rFonts w:ascii="Times New Roman" w:hAnsi="Times New Roman" w:cs="Times New Roman"/>
          <w:sz w:val="28"/>
          <w:szCs w:val="28"/>
        </w:rPr>
        <w:t xml:space="preserve"> и </w:t>
      </w:r>
      <w:r w:rsidR="008F64C4">
        <w:rPr>
          <w:rFonts w:ascii="Times New Roman" w:hAnsi="Times New Roman" w:cs="Times New Roman"/>
          <w:sz w:val="28"/>
          <w:szCs w:val="28"/>
        </w:rPr>
        <w:t>успехов</w:t>
      </w:r>
      <w:r w:rsidR="00E66345">
        <w:rPr>
          <w:rFonts w:ascii="Times New Roman" w:hAnsi="Times New Roman" w:cs="Times New Roman"/>
          <w:sz w:val="28"/>
          <w:szCs w:val="28"/>
        </w:rPr>
        <w:t xml:space="preserve">. </w:t>
      </w:r>
      <w:r w:rsidR="00611B3B" w:rsidRPr="0087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3B" w:rsidRDefault="00484645" w:rsidP="004846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Спасибо за внимание</w:t>
      </w:r>
    </w:p>
    <w:p w:rsidR="00484645" w:rsidRPr="00872649" w:rsidRDefault="00484645" w:rsidP="0048464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010" w:rsidRDefault="003335ED" w:rsidP="00C46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49">
        <w:rPr>
          <w:rFonts w:ascii="Times New Roman" w:hAnsi="Times New Roman" w:cs="Times New Roman"/>
          <w:sz w:val="28"/>
          <w:szCs w:val="28"/>
        </w:rPr>
        <w:t>Руководитель</w:t>
      </w:r>
      <w:r w:rsidR="00486C95" w:rsidRPr="008726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C95" w:rsidRPr="00872649" w:rsidRDefault="00486C95" w:rsidP="00C46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49">
        <w:rPr>
          <w:rFonts w:ascii="Times New Roman" w:hAnsi="Times New Roman" w:cs="Times New Roman"/>
          <w:sz w:val="28"/>
          <w:szCs w:val="28"/>
        </w:rPr>
        <w:t>Агентства по</w:t>
      </w:r>
      <w:r w:rsidR="002E4B67" w:rsidRPr="00872649">
        <w:rPr>
          <w:rFonts w:ascii="Times New Roman" w:hAnsi="Times New Roman" w:cs="Times New Roman"/>
          <w:sz w:val="28"/>
          <w:szCs w:val="28"/>
        </w:rPr>
        <w:t xml:space="preserve"> </w:t>
      </w:r>
      <w:r w:rsidRPr="00872649">
        <w:rPr>
          <w:rFonts w:ascii="Times New Roman" w:hAnsi="Times New Roman" w:cs="Times New Roman"/>
          <w:sz w:val="28"/>
          <w:szCs w:val="28"/>
        </w:rPr>
        <w:t xml:space="preserve">обеспечению деятельности </w:t>
      </w:r>
    </w:p>
    <w:p w:rsidR="009D32DB" w:rsidRDefault="00486C95" w:rsidP="00C46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2649">
        <w:rPr>
          <w:rFonts w:ascii="Times New Roman" w:hAnsi="Times New Roman" w:cs="Times New Roman"/>
          <w:sz w:val="28"/>
          <w:szCs w:val="28"/>
        </w:rPr>
        <w:t>мировых судей Камчатского края</w:t>
      </w:r>
      <w:r w:rsidR="002E4B67" w:rsidRPr="0087264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821DC" w:rsidRPr="00872649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41D19">
        <w:rPr>
          <w:rFonts w:ascii="Times New Roman" w:hAnsi="Times New Roman" w:cs="Times New Roman"/>
          <w:sz w:val="28"/>
          <w:szCs w:val="28"/>
        </w:rPr>
        <w:t xml:space="preserve">   </w:t>
      </w:r>
      <w:r w:rsidR="002821DC" w:rsidRPr="00872649">
        <w:rPr>
          <w:rFonts w:ascii="Times New Roman" w:hAnsi="Times New Roman" w:cs="Times New Roman"/>
          <w:sz w:val="28"/>
          <w:szCs w:val="28"/>
        </w:rPr>
        <w:t xml:space="preserve"> </w:t>
      </w:r>
      <w:r w:rsidR="002E4B67" w:rsidRPr="00872649">
        <w:rPr>
          <w:rFonts w:ascii="Times New Roman" w:hAnsi="Times New Roman" w:cs="Times New Roman"/>
          <w:sz w:val="28"/>
          <w:szCs w:val="28"/>
        </w:rPr>
        <w:t xml:space="preserve">  </w:t>
      </w:r>
      <w:r w:rsidR="00380E02">
        <w:rPr>
          <w:rFonts w:ascii="Times New Roman" w:hAnsi="Times New Roman" w:cs="Times New Roman"/>
          <w:sz w:val="28"/>
          <w:szCs w:val="28"/>
        </w:rPr>
        <w:t xml:space="preserve"> </w:t>
      </w:r>
      <w:r w:rsidR="003335ED" w:rsidRPr="00872649">
        <w:rPr>
          <w:rFonts w:ascii="Times New Roman" w:hAnsi="Times New Roman" w:cs="Times New Roman"/>
          <w:sz w:val="28"/>
          <w:szCs w:val="28"/>
        </w:rPr>
        <w:t>А.Г. Шлапак</w:t>
      </w:r>
    </w:p>
    <w:p w:rsidR="00233494" w:rsidRPr="00872649" w:rsidRDefault="00581ABA" w:rsidP="00C4678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A25FC">
        <w:rPr>
          <w:rFonts w:ascii="Times New Roman" w:hAnsi="Times New Roman" w:cs="Times New Roman"/>
          <w:sz w:val="28"/>
          <w:szCs w:val="28"/>
        </w:rPr>
        <w:t>4</w:t>
      </w:r>
      <w:r w:rsidR="009222E5">
        <w:rPr>
          <w:rFonts w:ascii="Times New Roman" w:hAnsi="Times New Roman" w:cs="Times New Roman"/>
          <w:sz w:val="28"/>
          <w:szCs w:val="28"/>
        </w:rPr>
        <w:t>.</w:t>
      </w:r>
      <w:r w:rsidR="00D2294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222E5">
        <w:rPr>
          <w:rFonts w:ascii="Times New Roman" w:hAnsi="Times New Roman" w:cs="Times New Roman"/>
          <w:sz w:val="28"/>
          <w:szCs w:val="28"/>
        </w:rPr>
        <w:t>.202</w:t>
      </w:r>
      <w:r w:rsidR="00DA25FC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800C4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233494" w:rsidRPr="00872649" w:rsidSect="003B4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F4482"/>
    <w:multiLevelType w:val="hybridMultilevel"/>
    <w:tmpl w:val="6622C25C"/>
    <w:lvl w:ilvl="0" w:tplc="66BCABFC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9C2295"/>
    <w:multiLevelType w:val="hybridMultilevel"/>
    <w:tmpl w:val="03E49A76"/>
    <w:lvl w:ilvl="0" w:tplc="781C4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7A2083"/>
    <w:multiLevelType w:val="hybridMultilevel"/>
    <w:tmpl w:val="BB9CD4C4"/>
    <w:lvl w:ilvl="0" w:tplc="781C4C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584A4A"/>
    <w:multiLevelType w:val="hybridMultilevel"/>
    <w:tmpl w:val="0868E876"/>
    <w:lvl w:ilvl="0" w:tplc="781C4C9C">
      <w:start w:val="1"/>
      <w:numFmt w:val="bullet"/>
      <w:lvlText w:val=""/>
      <w:lvlJc w:val="left"/>
      <w:pPr>
        <w:ind w:left="23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F42315"/>
    <w:multiLevelType w:val="hybridMultilevel"/>
    <w:tmpl w:val="3736599C"/>
    <w:lvl w:ilvl="0" w:tplc="781C4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C83D3B"/>
    <w:multiLevelType w:val="hybridMultilevel"/>
    <w:tmpl w:val="81CABBA6"/>
    <w:lvl w:ilvl="0" w:tplc="781C4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5C421C"/>
    <w:multiLevelType w:val="hybridMultilevel"/>
    <w:tmpl w:val="77D0FC12"/>
    <w:lvl w:ilvl="0" w:tplc="C3F40538">
      <w:start w:val="1"/>
      <w:numFmt w:val="decimal"/>
      <w:lvlText w:val="%1."/>
      <w:lvlJc w:val="left"/>
      <w:pPr>
        <w:ind w:left="103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291A065D"/>
    <w:multiLevelType w:val="hybridMultilevel"/>
    <w:tmpl w:val="49B064B2"/>
    <w:lvl w:ilvl="0" w:tplc="A6A476A6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072224"/>
    <w:multiLevelType w:val="hybridMultilevel"/>
    <w:tmpl w:val="2C70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FC76B5E"/>
    <w:multiLevelType w:val="hybridMultilevel"/>
    <w:tmpl w:val="F7946FBC"/>
    <w:lvl w:ilvl="0" w:tplc="F744B0C4">
      <w:start w:val="2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5C5A3BF0"/>
    <w:multiLevelType w:val="hybridMultilevel"/>
    <w:tmpl w:val="478AFB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662891"/>
    <w:multiLevelType w:val="hybridMultilevel"/>
    <w:tmpl w:val="DBC805FC"/>
    <w:lvl w:ilvl="0" w:tplc="781C4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370F03"/>
    <w:multiLevelType w:val="hybridMultilevel"/>
    <w:tmpl w:val="504AC066"/>
    <w:lvl w:ilvl="0" w:tplc="781C4C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E604DB"/>
    <w:multiLevelType w:val="hybridMultilevel"/>
    <w:tmpl w:val="6E22A7BA"/>
    <w:lvl w:ilvl="0" w:tplc="FFECB1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5"/>
  </w:num>
  <w:num w:numId="12">
    <w:abstractNumId w:val="11"/>
  </w:num>
  <w:num w:numId="13">
    <w:abstractNumId w:val="3"/>
  </w:num>
  <w:num w:numId="14">
    <w:abstractNumId w:val="2"/>
  </w:num>
  <w:num w:numId="15">
    <w:abstractNumId w:val="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156E"/>
    <w:rsid w:val="0000117A"/>
    <w:rsid w:val="000078B1"/>
    <w:rsid w:val="00010C7C"/>
    <w:rsid w:val="00022EE3"/>
    <w:rsid w:val="000234B4"/>
    <w:rsid w:val="00024700"/>
    <w:rsid w:val="000249CA"/>
    <w:rsid w:val="00026998"/>
    <w:rsid w:val="00030B64"/>
    <w:rsid w:val="000441A9"/>
    <w:rsid w:val="000463CA"/>
    <w:rsid w:val="00046476"/>
    <w:rsid w:val="000465A4"/>
    <w:rsid w:val="00046B36"/>
    <w:rsid w:val="000472FB"/>
    <w:rsid w:val="0005364A"/>
    <w:rsid w:val="00054EE1"/>
    <w:rsid w:val="00062B79"/>
    <w:rsid w:val="00066636"/>
    <w:rsid w:val="00066B1F"/>
    <w:rsid w:val="00071D76"/>
    <w:rsid w:val="00083EC7"/>
    <w:rsid w:val="00084B0F"/>
    <w:rsid w:val="000854B3"/>
    <w:rsid w:val="00096F9B"/>
    <w:rsid w:val="00097817"/>
    <w:rsid w:val="000A0D70"/>
    <w:rsid w:val="000A7CFA"/>
    <w:rsid w:val="000A7D68"/>
    <w:rsid w:val="000C3622"/>
    <w:rsid w:val="000C4899"/>
    <w:rsid w:val="000C61E1"/>
    <w:rsid w:val="000E06C6"/>
    <w:rsid w:val="000E1104"/>
    <w:rsid w:val="000E50D4"/>
    <w:rsid w:val="000F314C"/>
    <w:rsid w:val="000F589D"/>
    <w:rsid w:val="000F5D32"/>
    <w:rsid w:val="00103582"/>
    <w:rsid w:val="00107BC1"/>
    <w:rsid w:val="00121FD2"/>
    <w:rsid w:val="001338D1"/>
    <w:rsid w:val="001340FD"/>
    <w:rsid w:val="0013700E"/>
    <w:rsid w:val="00144664"/>
    <w:rsid w:val="00145B0D"/>
    <w:rsid w:val="001464A6"/>
    <w:rsid w:val="00150388"/>
    <w:rsid w:val="00154102"/>
    <w:rsid w:val="001620FF"/>
    <w:rsid w:val="001652AE"/>
    <w:rsid w:val="0017270B"/>
    <w:rsid w:val="00176D3A"/>
    <w:rsid w:val="00177AF0"/>
    <w:rsid w:val="0018050D"/>
    <w:rsid w:val="001812DD"/>
    <w:rsid w:val="00183E4E"/>
    <w:rsid w:val="00184A90"/>
    <w:rsid w:val="00185AD7"/>
    <w:rsid w:val="001915F1"/>
    <w:rsid w:val="001A1DFB"/>
    <w:rsid w:val="001A2027"/>
    <w:rsid w:val="001A3833"/>
    <w:rsid w:val="001A523A"/>
    <w:rsid w:val="001A646E"/>
    <w:rsid w:val="001A725D"/>
    <w:rsid w:val="001B2C72"/>
    <w:rsid w:val="001B6012"/>
    <w:rsid w:val="001C194A"/>
    <w:rsid w:val="001C3106"/>
    <w:rsid w:val="001C5EBC"/>
    <w:rsid w:val="001C7075"/>
    <w:rsid w:val="001C73E4"/>
    <w:rsid w:val="001D4192"/>
    <w:rsid w:val="001D434B"/>
    <w:rsid w:val="001D5A56"/>
    <w:rsid w:val="001D71AD"/>
    <w:rsid w:val="001D7A62"/>
    <w:rsid w:val="001F2ABB"/>
    <w:rsid w:val="00202CB7"/>
    <w:rsid w:val="00203284"/>
    <w:rsid w:val="00204944"/>
    <w:rsid w:val="00212341"/>
    <w:rsid w:val="00214C76"/>
    <w:rsid w:val="00215AB3"/>
    <w:rsid w:val="00217BB7"/>
    <w:rsid w:val="002219AC"/>
    <w:rsid w:val="0022265A"/>
    <w:rsid w:val="0022432F"/>
    <w:rsid w:val="00230124"/>
    <w:rsid w:val="00233494"/>
    <w:rsid w:val="002337A9"/>
    <w:rsid w:val="00236460"/>
    <w:rsid w:val="00241CBB"/>
    <w:rsid w:val="00245901"/>
    <w:rsid w:val="00245BBB"/>
    <w:rsid w:val="00251ADE"/>
    <w:rsid w:val="00257691"/>
    <w:rsid w:val="00257958"/>
    <w:rsid w:val="00262F89"/>
    <w:rsid w:val="0026442F"/>
    <w:rsid w:val="00265342"/>
    <w:rsid w:val="002715CA"/>
    <w:rsid w:val="00272742"/>
    <w:rsid w:val="002773EC"/>
    <w:rsid w:val="002805D3"/>
    <w:rsid w:val="002821DC"/>
    <w:rsid w:val="00284BBE"/>
    <w:rsid w:val="002870A3"/>
    <w:rsid w:val="00297491"/>
    <w:rsid w:val="00297521"/>
    <w:rsid w:val="002A2C3D"/>
    <w:rsid w:val="002C1F7C"/>
    <w:rsid w:val="002D2D80"/>
    <w:rsid w:val="002D5051"/>
    <w:rsid w:val="002D75B3"/>
    <w:rsid w:val="002D785D"/>
    <w:rsid w:val="002E4B67"/>
    <w:rsid w:val="002E5044"/>
    <w:rsid w:val="002E6FE4"/>
    <w:rsid w:val="002F1320"/>
    <w:rsid w:val="002F290C"/>
    <w:rsid w:val="002F3C1C"/>
    <w:rsid w:val="002F4BA7"/>
    <w:rsid w:val="002F526D"/>
    <w:rsid w:val="0030092D"/>
    <w:rsid w:val="003015C9"/>
    <w:rsid w:val="00303CE8"/>
    <w:rsid w:val="003104B7"/>
    <w:rsid w:val="00311167"/>
    <w:rsid w:val="00312B08"/>
    <w:rsid w:val="00313013"/>
    <w:rsid w:val="00313EE0"/>
    <w:rsid w:val="00320E4F"/>
    <w:rsid w:val="00331BBE"/>
    <w:rsid w:val="00331F3B"/>
    <w:rsid w:val="003335ED"/>
    <w:rsid w:val="0033366F"/>
    <w:rsid w:val="003347A8"/>
    <w:rsid w:val="003424FF"/>
    <w:rsid w:val="0034261B"/>
    <w:rsid w:val="003455AE"/>
    <w:rsid w:val="00345D96"/>
    <w:rsid w:val="00353C50"/>
    <w:rsid w:val="00360085"/>
    <w:rsid w:val="00364CD4"/>
    <w:rsid w:val="003710C8"/>
    <w:rsid w:val="00375F12"/>
    <w:rsid w:val="0037698B"/>
    <w:rsid w:val="0038021D"/>
    <w:rsid w:val="00380E02"/>
    <w:rsid w:val="0038191D"/>
    <w:rsid w:val="00385923"/>
    <w:rsid w:val="00392FEA"/>
    <w:rsid w:val="00394228"/>
    <w:rsid w:val="0039424A"/>
    <w:rsid w:val="00396435"/>
    <w:rsid w:val="0039687D"/>
    <w:rsid w:val="003A0DB7"/>
    <w:rsid w:val="003A3C65"/>
    <w:rsid w:val="003B2C3B"/>
    <w:rsid w:val="003B3574"/>
    <w:rsid w:val="003B3824"/>
    <w:rsid w:val="003B4146"/>
    <w:rsid w:val="003B47EE"/>
    <w:rsid w:val="003B7496"/>
    <w:rsid w:val="003C0391"/>
    <w:rsid w:val="003D19FA"/>
    <w:rsid w:val="003D280B"/>
    <w:rsid w:val="003D32F6"/>
    <w:rsid w:val="003E4E7C"/>
    <w:rsid w:val="003E6ADD"/>
    <w:rsid w:val="003E7C43"/>
    <w:rsid w:val="003F15FF"/>
    <w:rsid w:val="003F1C5A"/>
    <w:rsid w:val="004007E5"/>
    <w:rsid w:val="0040146D"/>
    <w:rsid w:val="0040432C"/>
    <w:rsid w:val="00406BA7"/>
    <w:rsid w:val="00407A3C"/>
    <w:rsid w:val="00413235"/>
    <w:rsid w:val="00413855"/>
    <w:rsid w:val="0041624D"/>
    <w:rsid w:val="00423006"/>
    <w:rsid w:val="00431D3D"/>
    <w:rsid w:val="00433993"/>
    <w:rsid w:val="00435411"/>
    <w:rsid w:val="00436AE0"/>
    <w:rsid w:val="00440DD4"/>
    <w:rsid w:val="00444C68"/>
    <w:rsid w:val="004473CB"/>
    <w:rsid w:val="0045212A"/>
    <w:rsid w:val="00454D90"/>
    <w:rsid w:val="004565D3"/>
    <w:rsid w:val="00481F24"/>
    <w:rsid w:val="0048204B"/>
    <w:rsid w:val="00484645"/>
    <w:rsid w:val="0048696A"/>
    <w:rsid w:val="00486C95"/>
    <w:rsid w:val="00487BAD"/>
    <w:rsid w:val="00492790"/>
    <w:rsid w:val="004937EC"/>
    <w:rsid w:val="00493817"/>
    <w:rsid w:val="00496889"/>
    <w:rsid w:val="004B3295"/>
    <w:rsid w:val="004B4E51"/>
    <w:rsid w:val="004C21E5"/>
    <w:rsid w:val="004C4060"/>
    <w:rsid w:val="004C4B37"/>
    <w:rsid w:val="004C5783"/>
    <w:rsid w:val="004C7700"/>
    <w:rsid w:val="004D3884"/>
    <w:rsid w:val="004E10B5"/>
    <w:rsid w:val="0050220D"/>
    <w:rsid w:val="0050269E"/>
    <w:rsid w:val="00505AC3"/>
    <w:rsid w:val="0050623A"/>
    <w:rsid w:val="0051222B"/>
    <w:rsid w:val="00515A7D"/>
    <w:rsid w:val="00521C63"/>
    <w:rsid w:val="00533984"/>
    <w:rsid w:val="00537C57"/>
    <w:rsid w:val="00541BCD"/>
    <w:rsid w:val="0054500A"/>
    <w:rsid w:val="005469FC"/>
    <w:rsid w:val="00546D50"/>
    <w:rsid w:val="00547AE5"/>
    <w:rsid w:val="00547BF9"/>
    <w:rsid w:val="00551C83"/>
    <w:rsid w:val="0056089A"/>
    <w:rsid w:val="00560B3A"/>
    <w:rsid w:val="00561DE1"/>
    <w:rsid w:val="0056256F"/>
    <w:rsid w:val="00572AF4"/>
    <w:rsid w:val="00574456"/>
    <w:rsid w:val="00581ABA"/>
    <w:rsid w:val="00585360"/>
    <w:rsid w:val="00586D95"/>
    <w:rsid w:val="00590218"/>
    <w:rsid w:val="00592107"/>
    <w:rsid w:val="00593BF2"/>
    <w:rsid w:val="005A197D"/>
    <w:rsid w:val="005A27A0"/>
    <w:rsid w:val="005B6CCD"/>
    <w:rsid w:val="005C1DE0"/>
    <w:rsid w:val="005C6812"/>
    <w:rsid w:val="005C772F"/>
    <w:rsid w:val="005D2761"/>
    <w:rsid w:val="005D71E3"/>
    <w:rsid w:val="005E2302"/>
    <w:rsid w:val="005E2A2F"/>
    <w:rsid w:val="005E40CB"/>
    <w:rsid w:val="005F00B0"/>
    <w:rsid w:val="005F4CCF"/>
    <w:rsid w:val="006016E0"/>
    <w:rsid w:val="00602F8E"/>
    <w:rsid w:val="00606808"/>
    <w:rsid w:val="00611B3B"/>
    <w:rsid w:val="006130FB"/>
    <w:rsid w:val="0061532A"/>
    <w:rsid w:val="00625D37"/>
    <w:rsid w:val="00627F56"/>
    <w:rsid w:val="00630D3E"/>
    <w:rsid w:val="006377EA"/>
    <w:rsid w:val="006464FA"/>
    <w:rsid w:val="006573F1"/>
    <w:rsid w:val="0065764E"/>
    <w:rsid w:val="00664743"/>
    <w:rsid w:val="0066642D"/>
    <w:rsid w:val="006701EB"/>
    <w:rsid w:val="00673BEA"/>
    <w:rsid w:val="006753F9"/>
    <w:rsid w:val="00677979"/>
    <w:rsid w:val="00677AE9"/>
    <w:rsid w:val="00680CE9"/>
    <w:rsid w:val="00691EF0"/>
    <w:rsid w:val="006A10B4"/>
    <w:rsid w:val="006A3543"/>
    <w:rsid w:val="006A4141"/>
    <w:rsid w:val="006A47AC"/>
    <w:rsid w:val="006A4A49"/>
    <w:rsid w:val="006A4D0B"/>
    <w:rsid w:val="006A5662"/>
    <w:rsid w:val="006B0618"/>
    <w:rsid w:val="006B0893"/>
    <w:rsid w:val="006B4C4A"/>
    <w:rsid w:val="006C4593"/>
    <w:rsid w:val="006C580A"/>
    <w:rsid w:val="006C6A0B"/>
    <w:rsid w:val="006D0EBF"/>
    <w:rsid w:val="006E037B"/>
    <w:rsid w:val="006E299A"/>
    <w:rsid w:val="006F156E"/>
    <w:rsid w:val="006F34ED"/>
    <w:rsid w:val="006F4B3D"/>
    <w:rsid w:val="006F5987"/>
    <w:rsid w:val="006F5DEE"/>
    <w:rsid w:val="00703F1A"/>
    <w:rsid w:val="007116D5"/>
    <w:rsid w:val="007121BE"/>
    <w:rsid w:val="00717A47"/>
    <w:rsid w:val="00721620"/>
    <w:rsid w:val="00725A16"/>
    <w:rsid w:val="00731A3B"/>
    <w:rsid w:val="00736AED"/>
    <w:rsid w:val="007410A2"/>
    <w:rsid w:val="00741701"/>
    <w:rsid w:val="007418D1"/>
    <w:rsid w:val="007425D3"/>
    <w:rsid w:val="00743E9A"/>
    <w:rsid w:val="007447D4"/>
    <w:rsid w:val="00744E17"/>
    <w:rsid w:val="00752FE5"/>
    <w:rsid w:val="0075401B"/>
    <w:rsid w:val="007611A0"/>
    <w:rsid w:val="0077020A"/>
    <w:rsid w:val="00773835"/>
    <w:rsid w:val="00780611"/>
    <w:rsid w:val="0078759E"/>
    <w:rsid w:val="00791CB0"/>
    <w:rsid w:val="00796493"/>
    <w:rsid w:val="007969A6"/>
    <w:rsid w:val="007A06BE"/>
    <w:rsid w:val="007B2010"/>
    <w:rsid w:val="007C069A"/>
    <w:rsid w:val="007D0F3E"/>
    <w:rsid w:val="007D4161"/>
    <w:rsid w:val="007D4449"/>
    <w:rsid w:val="007D562E"/>
    <w:rsid w:val="007D5870"/>
    <w:rsid w:val="007D7DAF"/>
    <w:rsid w:val="007E2D4E"/>
    <w:rsid w:val="007F381B"/>
    <w:rsid w:val="007F3907"/>
    <w:rsid w:val="007F762D"/>
    <w:rsid w:val="007F7CD6"/>
    <w:rsid w:val="008066B9"/>
    <w:rsid w:val="00812FB6"/>
    <w:rsid w:val="00813E2F"/>
    <w:rsid w:val="008166A1"/>
    <w:rsid w:val="00817D17"/>
    <w:rsid w:val="00817E13"/>
    <w:rsid w:val="00825BED"/>
    <w:rsid w:val="008341EC"/>
    <w:rsid w:val="00836F7B"/>
    <w:rsid w:val="00840F7C"/>
    <w:rsid w:val="00843D71"/>
    <w:rsid w:val="00857F28"/>
    <w:rsid w:val="00860932"/>
    <w:rsid w:val="00863406"/>
    <w:rsid w:val="008711F4"/>
    <w:rsid w:val="00872649"/>
    <w:rsid w:val="00875009"/>
    <w:rsid w:val="00881449"/>
    <w:rsid w:val="008875CD"/>
    <w:rsid w:val="00890923"/>
    <w:rsid w:val="00894D82"/>
    <w:rsid w:val="00895A0C"/>
    <w:rsid w:val="00897B5A"/>
    <w:rsid w:val="008A2730"/>
    <w:rsid w:val="008A3D97"/>
    <w:rsid w:val="008A6704"/>
    <w:rsid w:val="008A6BA4"/>
    <w:rsid w:val="008B0AAB"/>
    <w:rsid w:val="008C0665"/>
    <w:rsid w:val="008C1B2C"/>
    <w:rsid w:val="008D53F7"/>
    <w:rsid w:val="008D649F"/>
    <w:rsid w:val="008E1E91"/>
    <w:rsid w:val="008E2BEE"/>
    <w:rsid w:val="008E3C13"/>
    <w:rsid w:val="008E70D6"/>
    <w:rsid w:val="008E7225"/>
    <w:rsid w:val="008E7E20"/>
    <w:rsid w:val="008F1D3F"/>
    <w:rsid w:val="008F4FE0"/>
    <w:rsid w:val="008F64C4"/>
    <w:rsid w:val="00913BE2"/>
    <w:rsid w:val="009222E5"/>
    <w:rsid w:val="0092356A"/>
    <w:rsid w:val="009252AC"/>
    <w:rsid w:val="00927459"/>
    <w:rsid w:val="00927561"/>
    <w:rsid w:val="00927AB9"/>
    <w:rsid w:val="00930329"/>
    <w:rsid w:val="009315E0"/>
    <w:rsid w:val="00946C31"/>
    <w:rsid w:val="009471E6"/>
    <w:rsid w:val="0094759D"/>
    <w:rsid w:val="0095234A"/>
    <w:rsid w:val="00957EEE"/>
    <w:rsid w:val="00961F01"/>
    <w:rsid w:val="0097626C"/>
    <w:rsid w:val="00982766"/>
    <w:rsid w:val="00982A82"/>
    <w:rsid w:val="00987EFB"/>
    <w:rsid w:val="00992247"/>
    <w:rsid w:val="009A75A1"/>
    <w:rsid w:val="009A7B16"/>
    <w:rsid w:val="009B67EE"/>
    <w:rsid w:val="009B6B2C"/>
    <w:rsid w:val="009B7F60"/>
    <w:rsid w:val="009C7EB6"/>
    <w:rsid w:val="009D1016"/>
    <w:rsid w:val="009D32DB"/>
    <w:rsid w:val="009F2A0A"/>
    <w:rsid w:val="009F546B"/>
    <w:rsid w:val="009F76C4"/>
    <w:rsid w:val="009F77BE"/>
    <w:rsid w:val="00A01A6D"/>
    <w:rsid w:val="00A035D1"/>
    <w:rsid w:val="00A07832"/>
    <w:rsid w:val="00A20A80"/>
    <w:rsid w:val="00A217F0"/>
    <w:rsid w:val="00A23EF6"/>
    <w:rsid w:val="00A4028E"/>
    <w:rsid w:val="00A402E9"/>
    <w:rsid w:val="00A51952"/>
    <w:rsid w:val="00A51AB8"/>
    <w:rsid w:val="00A53377"/>
    <w:rsid w:val="00A547DB"/>
    <w:rsid w:val="00A57008"/>
    <w:rsid w:val="00A63407"/>
    <w:rsid w:val="00A73E33"/>
    <w:rsid w:val="00A754EC"/>
    <w:rsid w:val="00A82352"/>
    <w:rsid w:val="00A905EF"/>
    <w:rsid w:val="00A9075F"/>
    <w:rsid w:val="00A92175"/>
    <w:rsid w:val="00A93D4D"/>
    <w:rsid w:val="00A95B52"/>
    <w:rsid w:val="00A96CE0"/>
    <w:rsid w:val="00AB39E4"/>
    <w:rsid w:val="00AC1A87"/>
    <w:rsid w:val="00AC2C19"/>
    <w:rsid w:val="00AC6336"/>
    <w:rsid w:val="00AD168B"/>
    <w:rsid w:val="00AD4A84"/>
    <w:rsid w:val="00AD6946"/>
    <w:rsid w:val="00AE648B"/>
    <w:rsid w:val="00AF2143"/>
    <w:rsid w:val="00AF5D72"/>
    <w:rsid w:val="00AF5EE9"/>
    <w:rsid w:val="00AF620F"/>
    <w:rsid w:val="00B01BED"/>
    <w:rsid w:val="00B0327C"/>
    <w:rsid w:val="00B04F7D"/>
    <w:rsid w:val="00B063B7"/>
    <w:rsid w:val="00B06674"/>
    <w:rsid w:val="00B11D41"/>
    <w:rsid w:val="00B154BD"/>
    <w:rsid w:val="00B16B22"/>
    <w:rsid w:val="00B17977"/>
    <w:rsid w:val="00B201C6"/>
    <w:rsid w:val="00B2211E"/>
    <w:rsid w:val="00B24AB2"/>
    <w:rsid w:val="00B25E9F"/>
    <w:rsid w:val="00B2769C"/>
    <w:rsid w:val="00B41C28"/>
    <w:rsid w:val="00B426A9"/>
    <w:rsid w:val="00B4634F"/>
    <w:rsid w:val="00B53FFD"/>
    <w:rsid w:val="00B60986"/>
    <w:rsid w:val="00B71B3F"/>
    <w:rsid w:val="00B824BD"/>
    <w:rsid w:val="00B87352"/>
    <w:rsid w:val="00B93598"/>
    <w:rsid w:val="00BA0153"/>
    <w:rsid w:val="00BB059A"/>
    <w:rsid w:val="00BB0BA8"/>
    <w:rsid w:val="00BB2A34"/>
    <w:rsid w:val="00BC463C"/>
    <w:rsid w:val="00BC5D63"/>
    <w:rsid w:val="00BD0C44"/>
    <w:rsid w:val="00BD1E8F"/>
    <w:rsid w:val="00BD7B3B"/>
    <w:rsid w:val="00BE1F56"/>
    <w:rsid w:val="00BE628B"/>
    <w:rsid w:val="00BE6EAA"/>
    <w:rsid w:val="00C03F71"/>
    <w:rsid w:val="00C125B3"/>
    <w:rsid w:val="00C22DF0"/>
    <w:rsid w:val="00C31BAF"/>
    <w:rsid w:val="00C369E5"/>
    <w:rsid w:val="00C37731"/>
    <w:rsid w:val="00C460B5"/>
    <w:rsid w:val="00C46783"/>
    <w:rsid w:val="00C50A24"/>
    <w:rsid w:val="00C51A48"/>
    <w:rsid w:val="00C527C6"/>
    <w:rsid w:val="00C567CC"/>
    <w:rsid w:val="00C613BF"/>
    <w:rsid w:val="00C618B4"/>
    <w:rsid w:val="00C65031"/>
    <w:rsid w:val="00C722BA"/>
    <w:rsid w:val="00C729BD"/>
    <w:rsid w:val="00C73FF2"/>
    <w:rsid w:val="00C7532D"/>
    <w:rsid w:val="00C847FF"/>
    <w:rsid w:val="00C85186"/>
    <w:rsid w:val="00C85D06"/>
    <w:rsid w:val="00C872C1"/>
    <w:rsid w:val="00C91D1E"/>
    <w:rsid w:val="00C9268D"/>
    <w:rsid w:val="00CA1621"/>
    <w:rsid w:val="00CA4C3B"/>
    <w:rsid w:val="00CA670B"/>
    <w:rsid w:val="00CB171E"/>
    <w:rsid w:val="00CB44FF"/>
    <w:rsid w:val="00CB78DD"/>
    <w:rsid w:val="00CC2795"/>
    <w:rsid w:val="00CC3439"/>
    <w:rsid w:val="00CC343B"/>
    <w:rsid w:val="00CD3C40"/>
    <w:rsid w:val="00CD526D"/>
    <w:rsid w:val="00CE04E8"/>
    <w:rsid w:val="00CE0609"/>
    <w:rsid w:val="00CE0B6A"/>
    <w:rsid w:val="00CE40CA"/>
    <w:rsid w:val="00CE45C0"/>
    <w:rsid w:val="00CE5F80"/>
    <w:rsid w:val="00CE60F7"/>
    <w:rsid w:val="00CE7785"/>
    <w:rsid w:val="00CE77A3"/>
    <w:rsid w:val="00CE7F8A"/>
    <w:rsid w:val="00CF136B"/>
    <w:rsid w:val="00CF2D7D"/>
    <w:rsid w:val="00CF4386"/>
    <w:rsid w:val="00CF4DBF"/>
    <w:rsid w:val="00D0315B"/>
    <w:rsid w:val="00D147A0"/>
    <w:rsid w:val="00D2294E"/>
    <w:rsid w:val="00D23307"/>
    <w:rsid w:val="00D42C97"/>
    <w:rsid w:val="00D4348D"/>
    <w:rsid w:val="00D44C77"/>
    <w:rsid w:val="00D46E6C"/>
    <w:rsid w:val="00D50B69"/>
    <w:rsid w:val="00D53515"/>
    <w:rsid w:val="00D605D8"/>
    <w:rsid w:val="00D60C38"/>
    <w:rsid w:val="00D633F8"/>
    <w:rsid w:val="00D644F2"/>
    <w:rsid w:val="00D64685"/>
    <w:rsid w:val="00D65311"/>
    <w:rsid w:val="00D66514"/>
    <w:rsid w:val="00D67478"/>
    <w:rsid w:val="00D7526A"/>
    <w:rsid w:val="00D76321"/>
    <w:rsid w:val="00D80F16"/>
    <w:rsid w:val="00D8717A"/>
    <w:rsid w:val="00D872F4"/>
    <w:rsid w:val="00D9516A"/>
    <w:rsid w:val="00DA25FC"/>
    <w:rsid w:val="00DA45EB"/>
    <w:rsid w:val="00DA5213"/>
    <w:rsid w:val="00DA698E"/>
    <w:rsid w:val="00DB0890"/>
    <w:rsid w:val="00DB357A"/>
    <w:rsid w:val="00DB4E3C"/>
    <w:rsid w:val="00DB607A"/>
    <w:rsid w:val="00DC1FE1"/>
    <w:rsid w:val="00DC22D0"/>
    <w:rsid w:val="00DC4E6C"/>
    <w:rsid w:val="00DD14C0"/>
    <w:rsid w:val="00DD6230"/>
    <w:rsid w:val="00DE5146"/>
    <w:rsid w:val="00DE53DB"/>
    <w:rsid w:val="00DF3664"/>
    <w:rsid w:val="00E00FE4"/>
    <w:rsid w:val="00E01631"/>
    <w:rsid w:val="00E14706"/>
    <w:rsid w:val="00E250AC"/>
    <w:rsid w:val="00E37AD9"/>
    <w:rsid w:val="00E41D19"/>
    <w:rsid w:val="00E42EDF"/>
    <w:rsid w:val="00E45EBF"/>
    <w:rsid w:val="00E51406"/>
    <w:rsid w:val="00E628B1"/>
    <w:rsid w:val="00E62B41"/>
    <w:rsid w:val="00E652E3"/>
    <w:rsid w:val="00E65730"/>
    <w:rsid w:val="00E65D0C"/>
    <w:rsid w:val="00E66212"/>
    <w:rsid w:val="00E66345"/>
    <w:rsid w:val="00E665FA"/>
    <w:rsid w:val="00E738DB"/>
    <w:rsid w:val="00E800C4"/>
    <w:rsid w:val="00E81845"/>
    <w:rsid w:val="00E82F04"/>
    <w:rsid w:val="00E92E03"/>
    <w:rsid w:val="00E9445B"/>
    <w:rsid w:val="00EA2837"/>
    <w:rsid w:val="00EA46F6"/>
    <w:rsid w:val="00EB06DD"/>
    <w:rsid w:val="00EB7E99"/>
    <w:rsid w:val="00EC1FD2"/>
    <w:rsid w:val="00EC3CA8"/>
    <w:rsid w:val="00EC6799"/>
    <w:rsid w:val="00ED04D9"/>
    <w:rsid w:val="00ED0D8D"/>
    <w:rsid w:val="00ED1966"/>
    <w:rsid w:val="00ED4D07"/>
    <w:rsid w:val="00EE0AF8"/>
    <w:rsid w:val="00EE267F"/>
    <w:rsid w:val="00EE3C90"/>
    <w:rsid w:val="00EE5345"/>
    <w:rsid w:val="00EE5EC9"/>
    <w:rsid w:val="00EF0B66"/>
    <w:rsid w:val="00EF446E"/>
    <w:rsid w:val="00EF44A7"/>
    <w:rsid w:val="00F00A18"/>
    <w:rsid w:val="00F01E1E"/>
    <w:rsid w:val="00F02B2A"/>
    <w:rsid w:val="00F0699B"/>
    <w:rsid w:val="00F078E2"/>
    <w:rsid w:val="00F147DB"/>
    <w:rsid w:val="00F14A83"/>
    <w:rsid w:val="00F160F2"/>
    <w:rsid w:val="00F20C1E"/>
    <w:rsid w:val="00F23FED"/>
    <w:rsid w:val="00F26CB7"/>
    <w:rsid w:val="00F36693"/>
    <w:rsid w:val="00F37012"/>
    <w:rsid w:val="00F40144"/>
    <w:rsid w:val="00F408C5"/>
    <w:rsid w:val="00F4400E"/>
    <w:rsid w:val="00F45D49"/>
    <w:rsid w:val="00F5391A"/>
    <w:rsid w:val="00F60CDD"/>
    <w:rsid w:val="00F668E9"/>
    <w:rsid w:val="00F71CA8"/>
    <w:rsid w:val="00F76DC1"/>
    <w:rsid w:val="00F7789C"/>
    <w:rsid w:val="00F8044E"/>
    <w:rsid w:val="00F842E5"/>
    <w:rsid w:val="00F91014"/>
    <w:rsid w:val="00FA540C"/>
    <w:rsid w:val="00FB6AAB"/>
    <w:rsid w:val="00FB6E01"/>
    <w:rsid w:val="00FD3B24"/>
    <w:rsid w:val="00FD4DE3"/>
    <w:rsid w:val="00FD7947"/>
    <w:rsid w:val="00FF040C"/>
    <w:rsid w:val="00FF09B6"/>
    <w:rsid w:val="00FF117C"/>
    <w:rsid w:val="00FF22BA"/>
    <w:rsid w:val="00FF50B3"/>
    <w:rsid w:val="00FF569B"/>
    <w:rsid w:val="00FF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0497E5-8D65-4AB4-8196-B57C0A04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46D"/>
  </w:style>
  <w:style w:type="paragraph" w:styleId="1">
    <w:name w:val="heading 1"/>
    <w:basedOn w:val="a"/>
    <w:link w:val="10"/>
    <w:uiPriority w:val="9"/>
    <w:qFormat/>
    <w:rsid w:val="00627F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C95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408C5"/>
    <w:pPr>
      <w:spacing w:after="120"/>
    </w:pPr>
    <w:rPr>
      <w:rFonts w:ascii="Calibri" w:eastAsia="Calibri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F408C5"/>
    <w:rPr>
      <w:rFonts w:ascii="Calibri" w:eastAsia="Calibri" w:hAnsi="Calibri" w:cs="Calibri"/>
    </w:rPr>
  </w:style>
  <w:style w:type="paragraph" w:customStyle="1" w:styleId="11">
    <w:name w:val="Знак1 Знак Знак Знак Знак Знак Знак Знак Знак"/>
    <w:basedOn w:val="a"/>
    <w:rsid w:val="00F408C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284B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84BBE"/>
  </w:style>
  <w:style w:type="character" w:customStyle="1" w:styleId="a7">
    <w:name w:val="Основной текст_"/>
    <w:basedOn w:val="a0"/>
    <w:link w:val="21"/>
    <w:rsid w:val="007D0F3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7D0F3E"/>
    <w:pPr>
      <w:shd w:val="clear" w:color="auto" w:fill="FFFFFF"/>
      <w:spacing w:after="240" w:line="0" w:lineRule="atLeas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27F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link w:val="a9"/>
    <w:uiPriority w:val="34"/>
    <w:qFormat/>
    <w:rsid w:val="00BD7B3B"/>
    <w:pPr>
      <w:ind w:left="720"/>
      <w:contextualSpacing/>
    </w:pPr>
  </w:style>
  <w:style w:type="paragraph" w:styleId="aa">
    <w:name w:val="No Spacing"/>
    <w:uiPriority w:val="1"/>
    <w:qFormat/>
    <w:rsid w:val="00547AE5"/>
    <w:pPr>
      <w:spacing w:after="0" w:line="240" w:lineRule="auto"/>
    </w:pPr>
  </w:style>
  <w:style w:type="paragraph" w:styleId="ab">
    <w:name w:val="Normal (Web)"/>
    <w:basedOn w:val="a"/>
    <w:uiPriority w:val="99"/>
    <w:semiHidden/>
    <w:unhideWhenUsed/>
    <w:rsid w:val="00FD7947"/>
    <w:pPr>
      <w:spacing w:after="160" w:line="256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0441A9"/>
    <w:rPr>
      <w:color w:val="0000FF"/>
      <w:u w:val="single"/>
    </w:rPr>
  </w:style>
  <w:style w:type="character" w:customStyle="1" w:styleId="a9">
    <w:name w:val="Абзац списка Знак"/>
    <w:link w:val="a8"/>
    <w:uiPriority w:val="34"/>
    <w:rsid w:val="00FA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j.sudrf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61AAE-AE21-461E-A934-0C7CF3676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10642</TotalTime>
  <Pages>1</Pages>
  <Words>3109</Words>
  <Characters>17723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Агентство мировых судей Камчатского края</Company>
  <LinksUpToDate>false</LinksUpToDate>
  <CharactersWithSpaces>20791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Звада Роман Владимирович</dc:creator>
  <cp:lastModifiedBy>Шлапак Александр Григорьеви</cp:lastModifiedBy>
  <cp:revision>517</cp:revision>
  <cp:lastPrinted>2023-03-22T22:46:00Z</cp:lastPrinted>
  <dcterms:created xsi:type="dcterms:W3CDTF">2013-03-13T23:02:00Z</dcterms:created>
  <dcterms:modified xsi:type="dcterms:W3CDTF">2023-03-22T22:56:00Z</dcterms:modified>
</cp:coreProperties>
</file>